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7E" w:rsidRDefault="009B33B6" w:rsidP="00D1697E">
      <w:pPr>
        <w:jc w:val="center"/>
      </w:pPr>
      <w:r>
        <w:rPr>
          <w:noProof/>
          <w:lang w:eastAsia="el-GR"/>
        </w:rPr>
        <w:drawing>
          <wp:inline distT="0" distB="0" distL="0" distR="0">
            <wp:extent cx="1209675" cy="12096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r w:rsidR="00DF2714">
        <w:t xml:space="preserve">     </w:t>
      </w:r>
      <w:r w:rsidR="00A110A3">
        <w:t xml:space="preserve"> </w:t>
      </w:r>
      <w:r w:rsidR="00DF2714">
        <w:t xml:space="preserve"> </w:t>
      </w:r>
    </w:p>
    <w:p w:rsidR="00D1697E" w:rsidRDefault="00D1697E" w:rsidP="00D1697E">
      <w:pPr>
        <w:jc w:val="center"/>
      </w:pPr>
      <w:r>
        <w:t>ΔΗΜΟΣ ΤΡΙΚΚΑΙΩΝ</w:t>
      </w:r>
    </w:p>
    <w:p w:rsidR="00D1697E" w:rsidRDefault="00D1697E" w:rsidP="00D1697E">
      <w:pPr>
        <w:jc w:val="center"/>
        <w:rPr>
          <w:b/>
        </w:rPr>
      </w:pPr>
      <w:r w:rsidRPr="00D1697E">
        <w:rPr>
          <w:b/>
        </w:rPr>
        <w:t xml:space="preserve">ΠΡΟΚΗΡΥΞΗ ΕΡΓΑΣΙΑΚΟΥ ΠΡΩΤΑΘΛΗΜΑΤΟΣ </w:t>
      </w:r>
      <w:r>
        <w:rPr>
          <w:b/>
        </w:rPr>
        <w:t>ΜΠΑΣΚΕΤ</w:t>
      </w:r>
    </w:p>
    <w:p w:rsidR="00D1697E" w:rsidRPr="00DA545D" w:rsidRDefault="00D1697E" w:rsidP="00D1697E">
      <w:pPr>
        <w:jc w:val="center"/>
        <w:rPr>
          <w:b/>
        </w:rPr>
      </w:pPr>
      <w:r>
        <w:rPr>
          <w:b/>
        </w:rPr>
        <w:t>201</w:t>
      </w:r>
      <w:r w:rsidR="009B33B6" w:rsidRPr="00DA545D">
        <w:rPr>
          <w:b/>
        </w:rPr>
        <w:t>8</w:t>
      </w:r>
      <w:r>
        <w:rPr>
          <w:b/>
        </w:rPr>
        <w:t>-201</w:t>
      </w:r>
      <w:r w:rsidR="009B33B6" w:rsidRPr="00DA545D">
        <w:rPr>
          <w:b/>
        </w:rPr>
        <w:t>9</w:t>
      </w:r>
    </w:p>
    <w:p w:rsidR="00D1697E" w:rsidRPr="00D1697E" w:rsidRDefault="00D1697E" w:rsidP="00A110A3">
      <w:pPr>
        <w:jc w:val="both"/>
        <w:rPr>
          <w:b/>
        </w:rPr>
      </w:pPr>
      <w:r w:rsidRPr="00D1697E">
        <w:rPr>
          <w:b/>
        </w:rPr>
        <w:t>ΑΡΘΡΟ 1. ΕΠΙΤΡΟΠΗ ΜΠΑΣΚΕΤ</w:t>
      </w:r>
    </w:p>
    <w:p w:rsidR="00D1697E" w:rsidRDefault="00D1697E" w:rsidP="00A110A3">
      <w:pPr>
        <w:jc w:val="both"/>
      </w:pPr>
      <w:r>
        <w:t>Ορίζεται η κάτωθι επιτροπή Εργασιακού Μπάσκετ:</w:t>
      </w:r>
    </w:p>
    <w:p w:rsidR="00D1697E" w:rsidRDefault="00D1697E" w:rsidP="00A110A3">
      <w:pPr>
        <w:jc w:val="both"/>
      </w:pPr>
      <w:r w:rsidRPr="00D1697E">
        <w:rPr>
          <w:b/>
        </w:rPr>
        <w:t>ΑΝΑΣΤΑΣΙΟΥ ΑΚΗΣ</w:t>
      </w:r>
      <w:r>
        <w:t xml:space="preserve"> – </w:t>
      </w:r>
      <w:r w:rsidRPr="00A110A3">
        <w:rPr>
          <w:b/>
        </w:rPr>
        <w:t>ΠΡΟΕΔΡΟΣ ΕΠΙΤΡΟΠΗΣ</w:t>
      </w:r>
      <w:r>
        <w:t>, ΕΝΤΕΤΑΛΜΕΝΟΣ ΣΥΜΒΟΥΛΟΣ ΑΘΛΗΤΙΣΜΟΥ</w:t>
      </w:r>
    </w:p>
    <w:p w:rsidR="00D1697E" w:rsidRDefault="00D1697E" w:rsidP="00A110A3">
      <w:pPr>
        <w:jc w:val="both"/>
        <w:rPr>
          <w:b/>
        </w:rPr>
      </w:pPr>
      <w:r>
        <w:rPr>
          <w:b/>
        </w:rPr>
        <w:t xml:space="preserve">ΛΑΠΠΑΣ ΜΙΧΑΗΛ – ΜΕΛΟΣ, </w:t>
      </w:r>
      <w:r w:rsidRPr="00A110A3">
        <w:t>ΠΡΟΕΔΡΟΣ ΔΗΜΟΤΙΚΟΥ ΣΥΜΒΟΥΛΙΟΥ</w:t>
      </w:r>
    </w:p>
    <w:p w:rsidR="00D1697E" w:rsidRDefault="00D1697E" w:rsidP="00A110A3">
      <w:pPr>
        <w:jc w:val="both"/>
      </w:pPr>
      <w:r w:rsidRPr="00D1697E">
        <w:rPr>
          <w:b/>
        </w:rPr>
        <w:t xml:space="preserve">ΑΛΕΞΙΟΥ </w:t>
      </w:r>
      <w:r w:rsidR="00067BB5">
        <w:rPr>
          <w:b/>
        </w:rPr>
        <w:t>ΘΩΜΑΣ</w:t>
      </w:r>
      <w:r>
        <w:t xml:space="preserve"> – </w:t>
      </w:r>
      <w:r w:rsidRPr="00A110A3">
        <w:rPr>
          <w:b/>
        </w:rPr>
        <w:t>ΜΕΛΟΣ,</w:t>
      </w:r>
      <w:r>
        <w:t xml:space="preserve"> ΥΠΑΛΛΗΛΟΣ ΤΜΗΜΑΤΟΣ ΑΘΛΗΤΙΣΜΟΎ -ΠΟΛΙΤΙΣΜΟΎ</w:t>
      </w:r>
    </w:p>
    <w:p w:rsidR="00D1697E" w:rsidRDefault="00D1697E" w:rsidP="00A110A3">
      <w:pPr>
        <w:jc w:val="both"/>
      </w:pPr>
      <w:r w:rsidRPr="00D1697E">
        <w:rPr>
          <w:b/>
        </w:rPr>
        <w:t>ΓΚΑΡΤΖΟΝΙΚΑΣ ΝΙΚΟΛΑΟΣ</w:t>
      </w:r>
      <w:r>
        <w:t xml:space="preserve"> – </w:t>
      </w:r>
      <w:r w:rsidRPr="00A110A3">
        <w:rPr>
          <w:b/>
        </w:rPr>
        <w:t>ΜΕΛΟΣ,</w:t>
      </w:r>
      <w:r>
        <w:t xml:space="preserve"> ΕΚΠΡΟΣΩΠΟΣ ΔΙΑΙΤΗΤΩΝ ΜΠΑΣΚΕΤ</w:t>
      </w:r>
    </w:p>
    <w:p w:rsidR="00D1697E" w:rsidRDefault="00D1697E" w:rsidP="00A110A3">
      <w:pPr>
        <w:jc w:val="both"/>
      </w:pPr>
      <w:r>
        <w:t>Η επιτροπή έχει τις παρακάτω αρμοδιότητες:</w:t>
      </w:r>
    </w:p>
    <w:p w:rsidR="00D1697E" w:rsidRDefault="00D1697E" w:rsidP="00A110A3">
      <w:pPr>
        <w:jc w:val="both"/>
      </w:pPr>
      <w:r>
        <w:t>α) Πλήρη ευθύνη διοργανώσεως και διεξαγωγής του πρωταθλήματος.</w:t>
      </w:r>
    </w:p>
    <w:p w:rsidR="00D1697E" w:rsidRDefault="00D1697E" w:rsidP="00A110A3">
      <w:pPr>
        <w:jc w:val="both"/>
      </w:pPr>
      <w:r>
        <w:t>β) Έγκριση καταστάσεων συμμετοχής και δελτία των αθλουμένων.</w:t>
      </w:r>
    </w:p>
    <w:p w:rsidR="00D1697E" w:rsidRDefault="00D1697E" w:rsidP="00A110A3">
      <w:pPr>
        <w:jc w:val="both"/>
      </w:pPr>
      <w:r>
        <w:t>γ) Ορισμός διαιτητών των αγώνων.</w:t>
      </w:r>
    </w:p>
    <w:p w:rsidR="00D1697E" w:rsidRDefault="00D1697E" w:rsidP="00A110A3">
      <w:pPr>
        <w:jc w:val="both"/>
      </w:pPr>
      <w:r>
        <w:t>δ) Εκδίκαση ενστάσεων.</w:t>
      </w:r>
    </w:p>
    <w:p w:rsidR="00D1697E" w:rsidRDefault="00D1697E" w:rsidP="00A110A3">
      <w:pPr>
        <w:jc w:val="both"/>
      </w:pPr>
      <w:r>
        <w:t>ε) Επιβολή ποινών.</w:t>
      </w:r>
    </w:p>
    <w:p w:rsidR="00D1697E" w:rsidRDefault="00D1697E" w:rsidP="00A110A3">
      <w:pPr>
        <w:jc w:val="both"/>
      </w:pPr>
      <w:r>
        <w:t>στ) Καθορισμός προγράμματος .</w:t>
      </w:r>
    </w:p>
    <w:p w:rsidR="00D1697E" w:rsidRDefault="00D1697E" w:rsidP="00A110A3">
      <w:pPr>
        <w:jc w:val="both"/>
      </w:pPr>
      <w:r>
        <w:t>ζ) Αποφασίζει για όποιο ζήτημα προκύψει και δεν αναφέρεται στον παρόντα κανονισμό.</w:t>
      </w:r>
    </w:p>
    <w:p w:rsidR="00D1697E" w:rsidRDefault="00D1697E" w:rsidP="00A110A3">
      <w:pPr>
        <w:jc w:val="both"/>
      </w:pPr>
    </w:p>
    <w:p w:rsidR="00D1697E" w:rsidRPr="00D1697E" w:rsidRDefault="00D1697E" w:rsidP="00A110A3">
      <w:pPr>
        <w:jc w:val="both"/>
        <w:rPr>
          <w:b/>
        </w:rPr>
      </w:pPr>
      <w:r w:rsidRPr="00D1697E">
        <w:rPr>
          <w:b/>
        </w:rPr>
        <w:t>ΑΡΘΡΟ2. ΑΘΛΟΥΜΕΝΟI ΠΟΥ ΣΥΜΜΕΤΕΧΟΥΝ</w:t>
      </w:r>
    </w:p>
    <w:p w:rsidR="00D1697E" w:rsidRDefault="00D1697E" w:rsidP="00A110A3">
      <w:pPr>
        <w:jc w:val="both"/>
      </w:pPr>
      <w:r>
        <w:t>Δικαιούνται συμμετοχής όσοι έχουν συμπληρωμένο το 18ο έτος της ηλικίας, αυστηρά και μόνο με τους παρακάτω περιορισμούς:</w:t>
      </w:r>
    </w:p>
    <w:p w:rsidR="00D1697E" w:rsidRDefault="00D1697E" w:rsidP="00A110A3">
      <w:pPr>
        <w:jc w:val="both"/>
      </w:pPr>
      <w:r>
        <w:t>1) Δεν είναι εν ενεργεία αθλητές στο άθλημα της καλαθοσφαίρισης κατά την αγωνιστική περίοδο 201</w:t>
      </w:r>
      <w:r w:rsidR="009B33B6" w:rsidRPr="009B33B6">
        <w:t>8</w:t>
      </w:r>
      <w:r>
        <w:t xml:space="preserve"> – 201</w:t>
      </w:r>
      <w:r w:rsidR="009B33B6" w:rsidRPr="009B33B6">
        <w:t>9</w:t>
      </w:r>
      <w:r>
        <w:t>, εκτός και αν είναι άνω των 4</w:t>
      </w:r>
      <w:r w:rsidR="00DA545D">
        <w:t>5</w:t>
      </w:r>
      <w:r>
        <w:t xml:space="preserve"> ετών (γεννηθέντες έως τις 31-12-197</w:t>
      </w:r>
      <w:r w:rsidR="00DA545D">
        <w:t>3</w:t>
      </w:r>
      <w:r>
        <w:t>)</w:t>
      </w:r>
    </w:p>
    <w:p w:rsidR="00D1697E" w:rsidRDefault="00D1697E" w:rsidP="00A110A3">
      <w:pPr>
        <w:jc w:val="both"/>
      </w:pPr>
      <w:r>
        <w:lastRenderedPageBreak/>
        <w:t>2) Κάθε ομάδα μπορεί να δηλώσει ένα παίκτη έκτος του φορέα της.</w:t>
      </w:r>
    </w:p>
    <w:p w:rsidR="00DA545D" w:rsidRDefault="00DA545D" w:rsidP="00DA545D">
      <w:r>
        <w:t xml:space="preserve">3) Από την στιγμή που κατατίθενται στην επιτροπή έλεγχου οι αναγραφόμενοι       αθλούμενοι τις κάθε ομάδα δεν επιτρέπονται να γίνονται αλλαγές στο </w:t>
      </w:r>
      <w:proofErr w:type="spellStart"/>
      <w:r>
        <w:t>ρόστερ</w:t>
      </w:r>
      <w:proofErr w:type="spellEnd"/>
      <w:r>
        <w:t>.</w:t>
      </w:r>
      <w:r>
        <w:br/>
      </w:r>
    </w:p>
    <w:p w:rsidR="00D1697E" w:rsidRDefault="00D1697E" w:rsidP="00A110A3">
      <w:pPr>
        <w:jc w:val="both"/>
      </w:pPr>
      <w:r>
        <w:t>3) Κατώτατο όριο συμμετεχόντων για κάθε ομάδα είναι οι 12 αθλητές</w:t>
      </w:r>
    </w:p>
    <w:p w:rsidR="00D1697E" w:rsidRPr="00A110A3" w:rsidRDefault="00D1697E" w:rsidP="00A110A3">
      <w:pPr>
        <w:jc w:val="both"/>
        <w:rPr>
          <w:b/>
        </w:rPr>
      </w:pPr>
      <w:r w:rsidRPr="00A110A3">
        <w:rPr>
          <w:b/>
        </w:rPr>
        <w:t>ΑΡΘΡΟ 3. ΚΑΤΑΣΤΑΣΕΙΣ ΣΥΜΜΕΤΟΧΗΣ</w:t>
      </w:r>
    </w:p>
    <w:p w:rsidR="00D1697E" w:rsidRDefault="00D1697E" w:rsidP="00A110A3">
      <w:pPr>
        <w:jc w:val="both"/>
      </w:pPr>
      <w:r>
        <w:t>Κάθε ομάδα θα πρέπει να υποβάλλει στην επιτροπή δήλωση συμμετοχής στο πρωτάθλημα, ότι αποδέχεται τους όρους και να ορίζει τον εκπρόσωπό της και τον αναπληρωματικό του. Επίσης είναι υποχρεωμένοι να ενημερώνουν για οποιαδήποτε αλλαγή στοιχείων επικοινωνίας.</w:t>
      </w:r>
    </w:p>
    <w:p w:rsidR="00D1697E" w:rsidRDefault="00D1697E" w:rsidP="00A110A3">
      <w:pPr>
        <w:jc w:val="both"/>
      </w:pPr>
      <w:r w:rsidRPr="00D1697E">
        <w:rPr>
          <w:b/>
        </w:rPr>
        <w:t>A. ΔΗΛΩΣΗ ΣΥΜΜΕΤΟΧΗΣ</w:t>
      </w:r>
      <w:r w:rsidR="00085252">
        <w:t xml:space="preserve"> (έως τις </w:t>
      </w:r>
      <w:r w:rsidR="00085252" w:rsidRPr="00085252">
        <w:t>2</w:t>
      </w:r>
      <w:r w:rsidR="006E23C4" w:rsidRPr="006E23C4">
        <w:t>1</w:t>
      </w:r>
      <w:r>
        <w:t>/1</w:t>
      </w:r>
      <w:r w:rsidR="009B33B6" w:rsidRPr="009B33B6">
        <w:t>1</w:t>
      </w:r>
      <w:r>
        <w:t>/201</w:t>
      </w:r>
      <w:r w:rsidR="009B33B6" w:rsidRPr="009B33B6">
        <w:t>8</w:t>
      </w:r>
      <w:r>
        <w:t>) που περιλαμβάνει:</w:t>
      </w:r>
    </w:p>
    <w:p w:rsidR="00D1697E" w:rsidRDefault="00D1697E" w:rsidP="00A110A3">
      <w:pPr>
        <w:jc w:val="both"/>
      </w:pPr>
      <w:r>
        <w:t>1. Την υπογεγραμμένη δήλωση του υπεύθυνου ή εκπροσώπου του φορέα ότι έλαβε γνώση του περιεχομένου της προκήρυξης και την οποία αποδέχονται πλήρως και ανεπιφύλακτα.</w:t>
      </w:r>
    </w:p>
    <w:p w:rsidR="00D1697E" w:rsidRDefault="00D1697E" w:rsidP="00A110A3">
      <w:pPr>
        <w:jc w:val="both"/>
      </w:pPr>
      <w:r>
        <w:t>2. Την βεβαίωση ότι οι αναγραφόμενοι στην κατάσταση συμμετοχής- των αθλουμένων εργάζονται ή είναι μέλη στον φορέα για τον οποίο είναι υπεύθυνος ο υπογράφων.</w:t>
      </w:r>
    </w:p>
    <w:p w:rsidR="00D1697E" w:rsidRDefault="00D1697E" w:rsidP="00A110A3">
      <w:pPr>
        <w:jc w:val="both"/>
      </w:pPr>
      <w:r>
        <w:t xml:space="preserve">3. </w:t>
      </w:r>
      <w:proofErr w:type="spellStart"/>
      <w:r>
        <w:t>Tον</w:t>
      </w:r>
      <w:proofErr w:type="spellEnd"/>
      <w:r>
        <w:t xml:space="preserve"> ορισμό ενός εκπροσώπου-υπεύθυνου του φορέα του και ενός αναπληρωματικού του, που ένας εξ αυτών θα παρίσταται στον αγώνα, ως υπεύθυνος - εκπρόσωπος της ομάδας κατά την διάρκεια του αγώνα.</w:t>
      </w:r>
    </w:p>
    <w:p w:rsidR="00D1697E" w:rsidRDefault="00D1697E" w:rsidP="00A110A3">
      <w:pPr>
        <w:jc w:val="both"/>
        <w:rPr>
          <w:b/>
        </w:rPr>
      </w:pPr>
    </w:p>
    <w:p w:rsidR="00D1697E" w:rsidRDefault="00D1697E" w:rsidP="00A110A3">
      <w:pPr>
        <w:jc w:val="both"/>
      </w:pPr>
      <w:r w:rsidRPr="00D1697E">
        <w:rPr>
          <w:b/>
        </w:rPr>
        <w:t>B. ΚΑΤΑΣΤΑΣΗ ΣΥΜΜΕΤΟΧΗΣ</w:t>
      </w:r>
      <w:r w:rsidR="00085252">
        <w:t xml:space="preserve"> (έως τις </w:t>
      </w:r>
      <w:r w:rsidR="00085252" w:rsidRPr="00085252">
        <w:t>2</w:t>
      </w:r>
      <w:r w:rsidR="00DB69EF" w:rsidRPr="00DB69EF">
        <w:t>1</w:t>
      </w:r>
      <w:r>
        <w:t>/1</w:t>
      </w:r>
      <w:r w:rsidR="009B33B6" w:rsidRPr="009B33B6">
        <w:t>1</w:t>
      </w:r>
      <w:r>
        <w:t>/201</w:t>
      </w:r>
      <w:r w:rsidR="009B33B6" w:rsidRPr="009B33B6">
        <w:t>8</w:t>
      </w:r>
      <w:r>
        <w:t>) που περιλαμβάνει:</w:t>
      </w:r>
    </w:p>
    <w:p w:rsidR="00D1697E" w:rsidRDefault="00D1697E" w:rsidP="00A110A3">
      <w:pPr>
        <w:jc w:val="both"/>
      </w:pPr>
      <w:r>
        <w:t>1. Πλήρη στοιχεία και έτος γέννησης των αθλούμενων για κάθε ομάδα.</w:t>
      </w:r>
    </w:p>
    <w:p w:rsidR="00D1697E" w:rsidRDefault="00D1697E" w:rsidP="00A110A3">
      <w:pPr>
        <w:jc w:val="both"/>
      </w:pPr>
      <w:r>
        <w:t>2. Υπογραφή από τον υπεύθυνο ή εκπρόσωπο του φορέα</w:t>
      </w:r>
    </w:p>
    <w:p w:rsidR="00D1697E" w:rsidRDefault="00D1697E" w:rsidP="00A110A3">
      <w:pPr>
        <w:jc w:val="both"/>
        <w:rPr>
          <w:b/>
        </w:rPr>
      </w:pPr>
    </w:p>
    <w:p w:rsidR="00D1697E" w:rsidRDefault="00D1697E" w:rsidP="00A110A3">
      <w:pPr>
        <w:jc w:val="both"/>
      </w:pPr>
      <w:r w:rsidRPr="00D1697E">
        <w:rPr>
          <w:b/>
        </w:rPr>
        <w:t>Γ. ΔΕΛΤΙΑ ΑΘΛΟΥΜΕΝΩΝ</w:t>
      </w:r>
      <w:r w:rsidR="00085252">
        <w:t xml:space="preserve"> (έως την κλήρωση </w:t>
      </w:r>
      <w:r w:rsidR="00085252" w:rsidRPr="00DB69EF">
        <w:t>2</w:t>
      </w:r>
      <w:r w:rsidR="00DB69EF" w:rsidRPr="00DB69EF">
        <w:t>2</w:t>
      </w:r>
      <w:r>
        <w:t>/1</w:t>
      </w:r>
      <w:r w:rsidR="009B33B6" w:rsidRPr="00DA545D">
        <w:t>1</w:t>
      </w:r>
      <w:r>
        <w:t>/201</w:t>
      </w:r>
      <w:r w:rsidR="009B33B6" w:rsidRPr="00DA545D">
        <w:t>8</w:t>
      </w:r>
      <w:r>
        <w:t>)</w:t>
      </w:r>
    </w:p>
    <w:p w:rsidR="00D1697E" w:rsidRDefault="00A110A3" w:rsidP="00A110A3">
      <w:pPr>
        <w:jc w:val="both"/>
      </w:pPr>
      <w:r>
        <w:t xml:space="preserve">Κάθε αθλητής θα </w:t>
      </w:r>
      <w:proofErr w:type="spellStart"/>
      <w:r>
        <w:t>uπoβάλλ</w:t>
      </w:r>
      <w:r w:rsidR="00D1697E">
        <w:t>ει</w:t>
      </w:r>
      <w:proofErr w:type="spellEnd"/>
      <w:r w:rsidR="00D1697E">
        <w:t xml:space="preserve"> στην επιτροπή για την έκδοση δελτίου:</w:t>
      </w:r>
    </w:p>
    <w:p w:rsidR="00FE3B25" w:rsidRDefault="00FE3B25" w:rsidP="00A110A3">
      <w:pPr>
        <w:jc w:val="both"/>
      </w:pPr>
      <w:r>
        <w:t>α) Μία φωτογραφία.</w:t>
      </w:r>
    </w:p>
    <w:p w:rsidR="00D1697E" w:rsidRDefault="00D1697E" w:rsidP="00A110A3">
      <w:pPr>
        <w:jc w:val="both"/>
      </w:pPr>
      <w:r>
        <w:t>β) Φωτοτυπία (εμπρός και πίσω) της αστυνομικής ταυτότητας.</w:t>
      </w:r>
    </w:p>
    <w:p w:rsidR="00D1697E" w:rsidRDefault="00D1697E" w:rsidP="00A110A3">
      <w:pPr>
        <w:jc w:val="both"/>
      </w:pPr>
      <w:r>
        <w:t>γ)Υπεύθυνη δήλωση (επικυρωμένη) του νόμου 105, που θα αναφέρει ότι ο αθλητής θα συμμετέχει με αποκλειστικά δική του ευθύνη στο εργασιακό πρωτάθλημα ποδοσφαίρου σε ότι αφορά τυχόν τραυματισμό του &amp; κατά συνεπεία παραιτείται κάθε σχετικής αποζημιώσεις ,όπως επίσης &amp; ότι γιατρός έχει επιβεβαιώσει ότι ο αθλητής μπορεί να συμμετέχει σε αθλητικές δραστηριότητες την τρέχουσα αγωνιστική περίοδο.</w:t>
      </w:r>
    </w:p>
    <w:p w:rsidR="00D1697E" w:rsidRDefault="00D1697E" w:rsidP="00A110A3">
      <w:pPr>
        <w:jc w:val="both"/>
      </w:pPr>
      <w:r>
        <w:lastRenderedPageBreak/>
        <w:t>δ) Βεβαίωση ιατρού καρδιολόγου ότι έχει εξεταστεί για την τρέχουσα αγωνιστική περίοδο.</w:t>
      </w:r>
    </w:p>
    <w:p w:rsidR="00D1697E" w:rsidRPr="00FE3B25" w:rsidRDefault="00D1697E" w:rsidP="00A110A3">
      <w:pPr>
        <w:jc w:val="both"/>
        <w:rPr>
          <w:b/>
        </w:rPr>
      </w:pPr>
      <w:r w:rsidRPr="00FE3B25">
        <w:rPr>
          <w:b/>
        </w:rPr>
        <w:t>ΑΡΘΡΟ 4 : ΙΑΤΡΙΚΗ ΕΞΕΤΑΣΗ ΔΙΑΓΩΝΙΖΟΜΕΝΩΝ-ΙΑΤΡΙΚΗ ΚΑΛΥΨΗ ΤΩΝ ΑΓΩΝΩΝ</w:t>
      </w:r>
    </w:p>
    <w:p w:rsidR="00D1697E" w:rsidRDefault="00D1697E" w:rsidP="00A110A3">
      <w:pPr>
        <w:jc w:val="both"/>
      </w:pPr>
      <w:r>
        <w:t>Απαραίτητη προϋπόθεση για την συμμετοχή των αθλούμενων στο τουρνουά είναι να</w:t>
      </w:r>
    </w:p>
    <w:p w:rsidR="00D1697E" w:rsidRDefault="00D1697E" w:rsidP="00A110A3">
      <w:pPr>
        <w:jc w:val="both"/>
      </w:pPr>
      <w:r>
        <w:t>υπάρχει ιατρική εξέταση ιατρού καρδιολόγου. Η υγιεινή των συμμετασχόντων είναι ευθύνη</w:t>
      </w:r>
    </w:p>
    <w:p w:rsidR="00D1697E" w:rsidRDefault="00D1697E" w:rsidP="00A110A3">
      <w:pPr>
        <w:jc w:val="both"/>
      </w:pPr>
      <w:r>
        <w:t>των ιδίων. Οι συμμετέχοντες αθλητές πρέπει να γνωρίζουν, ότι δεν πάσχουν από κάποια</w:t>
      </w:r>
    </w:p>
    <w:p w:rsidR="00D1697E" w:rsidRDefault="00D1697E" w:rsidP="00A110A3">
      <w:pPr>
        <w:jc w:val="both"/>
      </w:pPr>
      <w:r>
        <w:t>ασθένεια που έθετε ή θέτει σε κίνδυνο την υγεία τους, ή θα περιόριζε την δυνατότητα</w:t>
      </w:r>
    </w:p>
    <w:p w:rsidR="00D1697E" w:rsidRDefault="00D1697E" w:rsidP="00A110A3">
      <w:pPr>
        <w:jc w:val="both"/>
      </w:pPr>
      <w:r>
        <w:t>συμμετοχής τους στο Τουρνουά, αντιλαμβάνονται τους σχετικούς κινδύνους και</w:t>
      </w:r>
    </w:p>
    <w:p w:rsidR="00D1697E" w:rsidRDefault="00D1697E" w:rsidP="00A110A3">
      <w:pPr>
        <w:jc w:val="both"/>
      </w:pPr>
      <w:r>
        <w:t>οικειοθελώς και ελεύθερα επιλέγουν να τους αναλάβουν. Εάν λόγω τραυματισμού ή</w:t>
      </w:r>
    </w:p>
    <w:p w:rsidR="00D1697E" w:rsidRDefault="00D1697E" w:rsidP="00A110A3">
      <w:pPr>
        <w:jc w:val="both"/>
      </w:pPr>
      <w:r>
        <w:t>ασθένειας διαγωνιζομένου (αθλούμενου ή διαιτητή ή παράγοντα τέλεσης του αγώνα) κατά</w:t>
      </w:r>
    </w:p>
    <w:p w:rsidR="00D1697E" w:rsidRDefault="00D1697E" w:rsidP="00A110A3">
      <w:pPr>
        <w:jc w:val="both"/>
      </w:pPr>
      <w:r>
        <w:t>την διάρκεια ενός αγώνα , προκύψουν στην συνέχεια ασφαλιστικές ή άλλες απαιτήσεις, ο</w:t>
      </w:r>
    </w:p>
    <w:p w:rsidR="00D1697E" w:rsidRPr="00FE3B25" w:rsidRDefault="00D1697E" w:rsidP="00A110A3">
      <w:pPr>
        <w:jc w:val="both"/>
        <w:rPr>
          <w:sz w:val="20"/>
          <w:szCs w:val="20"/>
        </w:rPr>
      </w:pPr>
      <w:r>
        <w:t xml:space="preserve">διοργανωτής </w:t>
      </w:r>
      <w:r w:rsidRPr="00FE3B25">
        <w:rPr>
          <w:sz w:val="20"/>
          <w:szCs w:val="20"/>
        </w:rPr>
        <w:t xml:space="preserve">ΔΗΜΟΣ </w:t>
      </w:r>
      <w:r w:rsidR="00FE3B25" w:rsidRPr="00FE3B25">
        <w:rPr>
          <w:sz w:val="20"/>
          <w:szCs w:val="20"/>
        </w:rPr>
        <w:t>ΤΡΙΚΚΑΙΩΝ</w:t>
      </w:r>
      <w:r>
        <w:t xml:space="preserve"> , ουδεμία ευθ</w:t>
      </w:r>
      <w:r w:rsidR="00FE3B25">
        <w:t xml:space="preserve">ύνη φέρει. Ο διοργανωτής </w:t>
      </w:r>
      <w:r w:rsidR="00FE3B25" w:rsidRPr="00FE3B25">
        <w:rPr>
          <w:sz w:val="20"/>
          <w:szCs w:val="20"/>
        </w:rPr>
        <w:t>ΔΗΜΟΣ ΤΡΙΚΚΑΙΩΝ</w:t>
      </w:r>
    </w:p>
    <w:p w:rsidR="00D1697E" w:rsidRDefault="00D1697E" w:rsidP="00A110A3">
      <w:pPr>
        <w:jc w:val="both"/>
      </w:pPr>
      <w:r>
        <w:t>αναλαμβάνει τον ορισμό ιατρού στους αγώνες και διασφαλίζει την παρουσία ιατρού κατά</w:t>
      </w:r>
    </w:p>
    <w:p w:rsidR="00D1697E" w:rsidRDefault="00D1697E" w:rsidP="00A110A3">
      <w:pPr>
        <w:jc w:val="both"/>
      </w:pPr>
      <w:r>
        <w:t>την διάρκεια των αγώνων. Η παρουσία ιατρού στους αγώνες πιστοποιείται από τον</w:t>
      </w:r>
    </w:p>
    <w:p w:rsidR="00D1697E" w:rsidRDefault="00D1697E" w:rsidP="00A110A3">
      <w:pPr>
        <w:jc w:val="both"/>
      </w:pPr>
      <w:r>
        <w:t>διαιτητή πριν την έναρξη του αγώνα , ο οποίος υποχρεούται να μην ξεκινήσει ή να διακόψει</w:t>
      </w:r>
    </w:p>
    <w:p w:rsidR="00D1697E" w:rsidRDefault="00D1697E" w:rsidP="00A110A3">
      <w:pPr>
        <w:jc w:val="both"/>
      </w:pPr>
      <w:r>
        <w:t>τον αγώνα εάν δεν υπάρχει ιατρός.</w:t>
      </w:r>
    </w:p>
    <w:p w:rsidR="00D1697E" w:rsidRPr="00FE3B25" w:rsidRDefault="00D1697E" w:rsidP="00A110A3">
      <w:pPr>
        <w:jc w:val="both"/>
        <w:rPr>
          <w:b/>
        </w:rPr>
      </w:pPr>
      <w:r w:rsidRPr="00FE3B25">
        <w:rPr>
          <w:b/>
        </w:rPr>
        <w:t>ΑΡΘΡΟ 5. ΚΑΝΟΝΙΣΜΟΙ</w:t>
      </w:r>
    </w:p>
    <w:p w:rsidR="00D1697E" w:rsidRDefault="00FE3B25" w:rsidP="00A110A3">
      <w:pPr>
        <w:jc w:val="both"/>
      </w:pPr>
      <w:r>
        <w:t>α) Ισχύουν οι κανονισμοί τις Ε</w:t>
      </w:r>
      <w:r w:rsidR="00D1697E">
        <w:t xml:space="preserve">λληνικής </w:t>
      </w:r>
      <w:r>
        <w:t>Ομοσπονδίας Καλαθοσφαίρισης</w:t>
      </w:r>
      <w:r w:rsidR="00D1697E">
        <w:t xml:space="preserve"> (Ε.</w:t>
      </w:r>
      <w:r>
        <w:t>Ο.Κ.</w:t>
      </w:r>
      <w:r w:rsidR="00D1697E">
        <w:t>).</w:t>
      </w:r>
    </w:p>
    <w:p w:rsidR="00D1697E" w:rsidRDefault="00D1697E" w:rsidP="00A110A3">
      <w:pPr>
        <w:jc w:val="both"/>
      </w:pPr>
      <w:r>
        <w:t>β) Ομάδες ή παίκτες που προκαλούν επεισόδια που δυσφημούν τον θεσμό του ΕΡΓΑΣΙΑΚΟΥ</w:t>
      </w:r>
    </w:p>
    <w:p w:rsidR="00D1697E" w:rsidRDefault="00D1697E" w:rsidP="00A110A3">
      <w:pPr>
        <w:jc w:val="both"/>
      </w:pPr>
      <w:r>
        <w:t>ΠΡΩΤΑΘΛΗΜΑΤΟΣ θα αποβάλλονται για πάντα από το εργασιακό πρωτάθλημα. Το ίδιο θα</w:t>
      </w:r>
    </w:p>
    <w:p w:rsidR="00D1697E" w:rsidRDefault="00D1697E" w:rsidP="00A110A3">
      <w:pPr>
        <w:jc w:val="both"/>
      </w:pPr>
      <w:r>
        <w:t>ισχύει και για τους διαιτητές που ανέχονται τέτοιες καταστάσεις και δεν θα τις αναφέρουν</w:t>
      </w:r>
    </w:p>
    <w:p w:rsidR="00D1697E" w:rsidRDefault="00D1697E" w:rsidP="00A110A3">
      <w:pPr>
        <w:jc w:val="both"/>
      </w:pPr>
      <w:r>
        <w:t>στα φύλλα αγώνα στις εκθέσεις τους.</w:t>
      </w:r>
    </w:p>
    <w:p w:rsidR="00D1697E" w:rsidRDefault="00D1697E" w:rsidP="00A110A3">
      <w:pPr>
        <w:jc w:val="both"/>
      </w:pPr>
      <w:r>
        <w:t>γ) Οι ομάδες του</w:t>
      </w:r>
      <w:r w:rsidR="00FE3B25">
        <w:t xml:space="preserve"> Εργασιακού Πρωταθλήματος καλαθοσφαίρισης</w:t>
      </w:r>
      <w:r>
        <w:t xml:space="preserve"> είναι ανεξάρτητες και δεν θα υπάρξει</w:t>
      </w:r>
      <w:r w:rsidR="00FE3B25">
        <w:t xml:space="preserve"> καμία αλλαγή στο πρόγραμμα των </w:t>
      </w:r>
      <w:r>
        <w:t>αγώνων με το αιτιολογικό ότι η ομάδα ή κάποιοι παίκ</w:t>
      </w:r>
      <w:r w:rsidR="00FE3B25">
        <w:t xml:space="preserve">της αυτής έχει την ίδια ώρα και άλλο </w:t>
      </w:r>
      <w:r>
        <w:t>αγώνα καλαθοσφαίρισης.</w:t>
      </w:r>
    </w:p>
    <w:p w:rsidR="00D1697E" w:rsidRDefault="00D1697E" w:rsidP="00A110A3">
      <w:pPr>
        <w:jc w:val="both"/>
      </w:pPr>
      <w:r>
        <w:t>δ) Ομάδες που αποχωρούν από το πρωτάθλημα, πριν ολο</w:t>
      </w:r>
      <w:r w:rsidR="00FE3B25">
        <w:t xml:space="preserve">κληρωθεί, δεν θα έχουν δικαίωμα </w:t>
      </w:r>
      <w:r>
        <w:t>συμμετοχής στο επόμενο.</w:t>
      </w:r>
    </w:p>
    <w:p w:rsidR="00D1697E" w:rsidRDefault="00D1697E" w:rsidP="00A110A3">
      <w:pPr>
        <w:jc w:val="both"/>
      </w:pPr>
      <w:r>
        <w:t>ε) Ομάδες που δεν έχουν τακτοποιήσει όλες τις εκκρεμότητες τους ( δελτία ή</w:t>
      </w:r>
    </w:p>
    <w:p w:rsidR="00D1697E" w:rsidRDefault="00D1697E" w:rsidP="00A110A3">
      <w:pPr>
        <w:jc w:val="both"/>
      </w:pPr>
      <w:r>
        <w:t xml:space="preserve">δικαιολογητικά ) μέχρι την ορισθείσα ημερομηνία από το </w:t>
      </w:r>
      <w:r w:rsidR="00FE3B25">
        <w:t>Τμήμα</w:t>
      </w:r>
      <w:r>
        <w:t xml:space="preserve"> Αθλητισμού δεν λάβουν</w:t>
      </w:r>
    </w:p>
    <w:p w:rsidR="00D1697E" w:rsidRDefault="00D1697E" w:rsidP="00A110A3">
      <w:pPr>
        <w:jc w:val="both"/>
      </w:pPr>
      <w:r>
        <w:lastRenderedPageBreak/>
        <w:t>μέρος στην κλήρωση.</w:t>
      </w:r>
    </w:p>
    <w:p w:rsidR="00D1697E" w:rsidRDefault="00D1697E" w:rsidP="00A110A3">
      <w:pPr>
        <w:jc w:val="both"/>
      </w:pPr>
      <w:r>
        <w:t>στ) Το πρόγραμμα των αγώνων θα ακολουθείται πιστά από τις διαγωνιζόμενες ομάδες</w:t>
      </w:r>
    </w:p>
    <w:p w:rsidR="00D1697E" w:rsidRDefault="00D1697E" w:rsidP="00A110A3">
      <w:pPr>
        <w:jc w:val="both"/>
      </w:pPr>
      <w:r>
        <w:t>χωρίς καμία διαμαρτυρία. Αποκλειστικά υπεύθυνοι για την πληροφόρηση του</w:t>
      </w:r>
    </w:p>
    <w:p w:rsidR="00D1697E" w:rsidRDefault="00D1697E" w:rsidP="00A110A3">
      <w:pPr>
        <w:jc w:val="both"/>
      </w:pPr>
      <w:r>
        <w:t>προγράμματος, θα είναι οι εκπρόσωποι των ομάδων οι οποίοι οφείλουν να ενημερώνονται</w:t>
      </w:r>
    </w:p>
    <w:p w:rsidR="00D1697E" w:rsidRDefault="00D1697E" w:rsidP="00A110A3">
      <w:pPr>
        <w:jc w:val="both"/>
      </w:pPr>
      <w:r>
        <w:t xml:space="preserve">από το </w:t>
      </w:r>
      <w:r w:rsidR="00FE3B25">
        <w:t>Τμήμα</w:t>
      </w:r>
      <w:r>
        <w:t xml:space="preserve"> Αθλητισμού.</w:t>
      </w:r>
    </w:p>
    <w:p w:rsidR="00D1697E" w:rsidRDefault="00D1697E" w:rsidP="00A110A3">
      <w:pPr>
        <w:jc w:val="both"/>
      </w:pPr>
      <w:r>
        <w:t>η) Αναβολή δεν θα χορηγείται για κανένα λόγο εκτός αν συντρέχουν αντικειμενικά πολύ,</w:t>
      </w:r>
    </w:p>
    <w:p w:rsidR="00D1697E" w:rsidRDefault="00D1697E" w:rsidP="00A110A3">
      <w:pPr>
        <w:jc w:val="both"/>
      </w:pPr>
      <w:r>
        <w:t>σημαντικοί λόγοι. Οι λόγοι αυτοί θα αξιολογούνται από την ενιαία επιτροπή</w:t>
      </w:r>
    </w:p>
    <w:p w:rsidR="00D1697E" w:rsidRDefault="00D1697E" w:rsidP="00A110A3">
      <w:pPr>
        <w:jc w:val="both"/>
      </w:pPr>
      <w:r>
        <w:t>πρωταθλημάτων ποδοσφαίρου η οποία και θα αποφασίζει εάν δοθεί αναβολή ύστερα από</w:t>
      </w:r>
    </w:p>
    <w:p w:rsidR="00D1697E" w:rsidRDefault="00D1697E" w:rsidP="00A110A3">
      <w:pPr>
        <w:jc w:val="both"/>
      </w:pPr>
      <w:r>
        <w:t>έγγραφο αίτημα της ενδιαφερόμενης ομάδας τουλάχιστον πέντε (5) ημέρες πριν τον</w:t>
      </w:r>
    </w:p>
    <w:p w:rsidR="00D1697E" w:rsidRDefault="00D1697E" w:rsidP="00A110A3">
      <w:pPr>
        <w:jc w:val="both"/>
      </w:pPr>
      <w:r>
        <w:t>αγώνα.</w:t>
      </w:r>
    </w:p>
    <w:p w:rsidR="00D1697E" w:rsidRDefault="00D1697E" w:rsidP="00A110A3">
      <w:pPr>
        <w:jc w:val="both"/>
      </w:pPr>
      <w:r>
        <w:t>Θ) Ομάδα που δε θα κατέβει σε δύο στο σύνολο παιχνίδια αδικαιολόγητα, θα μηδενίζεται</w:t>
      </w:r>
    </w:p>
    <w:p w:rsidR="00D1697E" w:rsidRDefault="00D1697E" w:rsidP="00A110A3">
      <w:pPr>
        <w:jc w:val="both"/>
      </w:pPr>
      <w:r>
        <w:t>και θα αποβάλλεται από το πρωτάθλημα.</w:t>
      </w:r>
    </w:p>
    <w:p w:rsidR="00D1697E" w:rsidRPr="00FE3B25" w:rsidRDefault="00D1697E" w:rsidP="00A110A3">
      <w:pPr>
        <w:jc w:val="both"/>
        <w:rPr>
          <w:b/>
        </w:rPr>
      </w:pPr>
      <w:r w:rsidRPr="00FE3B25">
        <w:rPr>
          <w:b/>
        </w:rPr>
        <w:t>ΑΡΘΡΟ 6 . ΣΥΣΤΗΜΑ ΔΙΕΞΑΓΩΓΗΣ</w:t>
      </w:r>
    </w:p>
    <w:p w:rsidR="00D1697E" w:rsidRDefault="00D1697E" w:rsidP="00A110A3">
      <w:pPr>
        <w:jc w:val="both"/>
      </w:pPr>
      <w:r>
        <w:t>Ο ακριβής τρόπος διεξαγωγής του πρωταθλήματος θα προσδιοριστεί ανάλογα με τις</w:t>
      </w:r>
    </w:p>
    <w:p w:rsidR="00D1697E" w:rsidRDefault="00D1697E" w:rsidP="00A110A3">
      <w:pPr>
        <w:jc w:val="both"/>
      </w:pPr>
      <w:r>
        <w:t>συμμετοχές των ομάδων.</w:t>
      </w:r>
    </w:p>
    <w:p w:rsidR="00D1697E" w:rsidRPr="00FE3B25" w:rsidRDefault="00D1697E" w:rsidP="00A110A3">
      <w:pPr>
        <w:jc w:val="both"/>
        <w:rPr>
          <w:b/>
        </w:rPr>
      </w:pPr>
      <w:r w:rsidRPr="00FE3B25">
        <w:rPr>
          <w:b/>
        </w:rPr>
        <w:t>ΑΡΘΡΟ 7. ΒΑΘΜΟΛΟΓΙΑ ΚΑΤΑΤΑΞΗ</w:t>
      </w:r>
    </w:p>
    <w:p w:rsidR="00FE3B25" w:rsidRDefault="00D1697E" w:rsidP="00A110A3">
      <w:pPr>
        <w:jc w:val="both"/>
      </w:pPr>
      <w:r>
        <w:t xml:space="preserve">Η νικήτρια ομάδα θα παίρνει </w:t>
      </w:r>
      <w:r w:rsidR="00FE3B25">
        <w:t>2 βαθμούς και η ηττημένη</w:t>
      </w:r>
      <w:r>
        <w:t xml:space="preserve"> 1 βαθμό. </w:t>
      </w:r>
    </w:p>
    <w:p w:rsidR="00D1697E" w:rsidRDefault="00D1697E" w:rsidP="00A110A3">
      <w:pPr>
        <w:jc w:val="both"/>
      </w:pPr>
      <w:r>
        <w:t xml:space="preserve">Ομάδα που δεν παρουσιάζεται στο γήπεδο θα χάνει τον αγώνα με </w:t>
      </w:r>
      <w:r w:rsidR="00FE3B25">
        <w:t xml:space="preserve">20-0 </w:t>
      </w:r>
      <w:r>
        <w:t>και θα μηδενίζεται</w:t>
      </w:r>
      <w:r w:rsidR="00FE3B25">
        <w:t>.</w:t>
      </w:r>
    </w:p>
    <w:p w:rsidR="00D1697E" w:rsidRDefault="00D1697E" w:rsidP="00A110A3">
      <w:pPr>
        <w:jc w:val="both"/>
      </w:pPr>
      <w:r>
        <w:t>Σε περίπτωση ισοβαθμίας θα ισχύσουν τα παρακάτω:</w:t>
      </w:r>
    </w:p>
    <w:p w:rsidR="00D1697E" w:rsidRDefault="00D1697E" w:rsidP="00A110A3">
      <w:pPr>
        <w:jc w:val="both"/>
      </w:pPr>
      <w:r>
        <w:t>α) Αν οι ομάδες που ισοβαθμήσουν είναι δύο λαμβάνονται υπόψη οι βαθμοί στο μεταξύ</w:t>
      </w:r>
    </w:p>
    <w:p w:rsidR="00D1697E" w:rsidRDefault="00D1697E" w:rsidP="00A110A3">
      <w:pPr>
        <w:jc w:val="both"/>
      </w:pPr>
      <w:r>
        <w:t>τους αγώνα.</w:t>
      </w:r>
    </w:p>
    <w:p w:rsidR="00D1697E" w:rsidRDefault="00D1697E" w:rsidP="00A110A3">
      <w:pPr>
        <w:jc w:val="both"/>
      </w:pPr>
      <w:r>
        <w:t>β) Αν οι ομάδες που ισοβαθμήσουν είναι περισσότερες από δύο τότε καταρτίζεται</w:t>
      </w:r>
    </w:p>
    <w:p w:rsidR="00D1697E" w:rsidRDefault="00D1697E" w:rsidP="00A110A3">
      <w:pPr>
        <w:jc w:val="both"/>
      </w:pPr>
      <w:r>
        <w:t>βαθμολογικός πίνακας με τους βαθμούς που συγκέντρωσαν οι ομάδες που ισοβαθμούν</w:t>
      </w:r>
    </w:p>
    <w:p w:rsidR="00D1697E" w:rsidRDefault="00D1697E" w:rsidP="00A110A3">
      <w:pPr>
        <w:jc w:val="both"/>
      </w:pPr>
      <w:r>
        <w:t>στους μεταξύ τους αγώνες και με βάση τον πίνακα αυτό γίνεται η μεταξύ τους κατάταξη. Αν</w:t>
      </w:r>
    </w:p>
    <w:p w:rsidR="00D1697E" w:rsidRDefault="00D1697E" w:rsidP="00A110A3">
      <w:pPr>
        <w:jc w:val="both"/>
      </w:pPr>
      <w:r>
        <w:t>όμως και από τον παραπάνω πίνακα προκύψει νέα (εσωτερική ισοβαθμία), τότε για τις</w:t>
      </w:r>
    </w:p>
    <w:p w:rsidR="00D1697E" w:rsidRDefault="00D1697E" w:rsidP="00A110A3">
      <w:pPr>
        <w:jc w:val="both"/>
      </w:pPr>
      <w:r>
        <w:t>ομάδες που συνεχίζουν να ισοβαθμούν λαμβάνονται υπόψη οι βαθμοί από τους μεταξύ</w:t>
      </w:r>
    </w:p>
    <w:p w:rsidR="00D1697E" w:rsidRDefault="00D1697E" w:rsidP="00A110A3">
      <w:pPr>
        <w:jc w:val="both"/>
      </w:pPr>
      <w:r>
        <w:t>τους αγώνες.</w:t>
      </w:r>
    </w:p>
    <w:p w:rsidR="00DF2714" w:rsidRDefault="00DF2714" w:rsidP="00A110A3">
      <w:pPr>
        <w:jc w:val="both"/>
        <w:rPr>
          <w:b/>
        </w:rPr>
      </w:pPr>
    </w:p>
    <w:p w:rsidR="00DF2714" w:rsidRDefault="00DF2714" w:rsidP="00A110A3">
      <w:pPr>
        <w:jc w:val="both"/>
        <w:rPr>
          <w:b/>
        </w:rPr>
      </w:pPr>
    </w:p>
    <w:p w:rsidR="00A110A3" w:rsidRDefault="00A110A3" w:rsidP="00A110A3">
      <w:pPr>
        <w:jc w:val="both"/>
        <w:rPr>
          <w:b/>
        </w:rPr>
      </w:pPr>
    </w:p>
    <w:p w:rsidR="00A110A3" w:rsidRDefault="00A110A3" w:rsidP="00A110A3">
      <w:pPr>
        <w:jc w:val="both"/>
        <w:rPr>
          <w:b/>
        </w:rPr>
      </w:pPr>
    </w:p>
    <w:p w:rsidR="00A110A3" w:rsidRDefault="00A110A3" w:rsidP="00A110A3">
      <w:pPr>
        <w:jc w:val="both"/>
        <w:rPr>
          <w:b/>
        </w:rPr>
      </w:pPr>
    </w:p>
    <w:p w:rsidR="00D1697E" w:rsidRPr="00FE3B25" w:rsidRDefault="00D1697E" w:rsidP="00A110A3">
      <w:pPr>
        <w:jc w:val="both"/>
        <w:rPr>
          <w:b/>
        </w:rPr>
      </w:pPr>
      <w:r w:rsidRPr="00FE3B25">
        <w:rPr>
          <w:b/>
        </w:rPr>
        <w:t>ΑΡΘΡΟ 8. ΕΠΑΘΛΑ ΑΝΑΜΝΗΣΤΙΚΑ</w:t>
      </w:r>
    </w:p>
    <w:p w:rsidR="00DF2714" w:rsidRDefault="00D1697E" w:rsidP="00A110A3">
      <w:pPr>
        <w:jc w:val="both"/>
      </w:pPr>
      <w:r>
        <w:t xml:space="preserve">Βραβεύονται οι </w:t>
      </w:r>
      <w:r w:rsidR="00DF2714">
        <w:t>τέσσερις</w:t>
      </w:r>
      <w:r>
        <w:t xml:space="preserve"> πρώ</w:t>
      </w:r>
      <w:r w:rsidR="00DF2714">
        <w:t xml:space="preserve">τες ομάδες που θα </w:t>
      </w:r>
      <w:proofErr w:type="spellStart"/>
      <w:r w:rsidR="00DF2714">
        <w:t>συμμετάχουν</w:t>
      </w:r>
      <w:proofErr w:type="spellEnd"/>
      <w:r w:rsidR="00DF2714">
        <w:t xml:space="preserve"> στους τελικούς αγώνες (</w:t>
      </w:r>
      <w:r w:rsidR="00DF2714">
        <w:rPr>
          <w:lang w:val="en-US"/>
        </w:rPr>
        <w:t>FINAL</w:t>
      </w:r>
      <w:r w:rsidR="00DF2714" w:rsidRPr="00DF2714">
        <w:t xml:space="preserve">-4) </w:t>
      </w:r>
      <w:r w:rsidR="00DF2714">
        <w:t>για την ανάδειξη του Πρωταθλητή</w:t>
      </w:r>
      <w:r>
        <w:t xml:space="preserve"> με κύπελλο με μετάλλια. </w:t>
      </w:r>
    </w:p>
    <w:p w:rsidR="00D1697E" w:rsidRDefault="00DF2714" w:rsidP="00A110A3">
      <w:pPr>
        <w:jc w:val="both"/>
      </w:pPr>
      <w:r>
        <w:t xml:space="preserve">Η </w:t>
      </w:r>
      <w:r w:rsidR="00D1697E">
        <w:t>επιτροπή μπορεί να ορίσει οποιαδήποτε άλλη βράβευση κρίνει σκόπιμη στη διάρκεια του</w:t>
      </w:r>
    </w:p>
    <w:p w:rsidR="00D1697E" w:rsidRDefault="00D1697E" w:rsidP="00A110A3">
      <w:pPr>
        <w:jc w:val="both"/>
      </w:pPr>
      <w:r>
        <w:t>πρωταθλήματος (κύπελλο ήθους σε ομάδα για τη διάδοση του εργασιακού αθλητισμού,</w:t>
      </w:r>
    </w:p>
    <w:p w:rsidR="00D1697E" w:rsidRDefault="00D1697E" w:rsidP="00A110A3">
      <w:pPr>
        <w:jc w:val="both"/>
      </w:pPr>
      <w:r>
        <w:t>κύπελλο ειδικής συμμετοχής, πρώτος σκόρερ κλπ.).</w:t>
      </w:r>
    </w:p>
    <w:p w:rsidR="00D1697E" w:rsidRPr="00FE3B25" w:rsidRDefault="00D1697E" w:rsidP="00A110A3">
      <w:pPr>
        <w:jc w:val="both"/>
        <w:rPr>
          <w:b/>
        </w:rPr>
      </w:pPr>
      <w:r w:rsidRPr="00FE3B25">
        <w:rPr>
          <w:b/>
        </w:rPr>
        <w:t>ΑΡΘΡΟ 9. ΓΗΠΕΔΑ ΑΓΩΝΩΝ</w:t>
      </w:r>
    </w:p>
    <w:p w:rsidR="00D1697E" w:rsidRDefault="00D1697E" w:rsidP="00A110A3">
      <w:pPr>
        <w:jc w:val="both"/>
      </w:pPr>
      <w:r>
        <w:t xml:space="preserve">Στο Δημοτικό </w:t>
      </w:r>
      <w:r w:rsidR="00FE3B25">
        <w:t>Κλειστό Γήπεδο Τρικάλων</w:t>
      </w:r>
      <w:r w:rsidR="00DF2714">
        <w:t xml:space="preserve"> (</w:t>
      </w:r>
      <w:proofErr w:type="spellStart"/>
      <w:r w:rsidR="00DF2714">
        <w:t>Κατσιμήδου</w:t>
      </w:r>
      <w:proofErr w:type="spellEnd"/>
      <w:r w:rsidR="00DF2714">
        <w:t>)</w:t>
      </w:r>
      <w:r>
        <w:t xml:space="preserve"> </w:t>
      </w:r>
      <w:r w:rsidR="00FE3B25">
        <w:t>και Κλειστό Γήπεδο Μπάσκετ στο Ε.Α.Κ. Μπάρας</w:t>
      </w:r>
      <w:r>
        <w:t xml:space="preserve"> </w:t>
      </w:r>
    </w:p>
    <w:p w:rsidR="00D1697E" w:rsidRPr="00FE3B25" w:rsidRDefault="00D1697E" w:rsidP="00A110A3">
      <w:pPr>
        <w:jc w:val="both"/>
        <w:rPr>
          <w:b/>
        </w:rPr>
      </w:pPr>
      <w:r w:rsidRPr="00FE3B25">
        <w:rPr>
          <w:b/>
        </w:rPr>
        <w:t>ΑΡΘΡΟ 10. ΥΠΟΧΡΕΩΣΕΙΣ ΟΜΑΔΩΝ</w:t>
      </w:r>
    </w:p>
    <w:p w:rsidR="00D1697E" w:rsidRDefault="00D1697E" w:rsidP="00A110A3">
      <w:pPr>
        <w:jc w:val="both"/>
      </w:pPr>
      <w:r>
        <w:t>α) Οι αγωνιζόμενες ομάδες πρέπει να παρουσιάζονται στο γήπεδο με ομοιόμορφο</w:t>
      </w:r>
    </w:p>
    <w:p w:rsidR="00D1697E" w:rsidRDefault="00D1697E" w:rsidP="00A110A3">
      <w:pPr>
        <w:jc w:val="both"/>
      </w:pPr>
      <w:r>
        <w:t>ντύσιμο.</w:t>
      </w:r>
    </w:p>
    <w:p w:rsidR="00D1697E" w:rsidRDefault="00D1697E" w:rsidP="00A110A3">
      <w:pPr>
        <w:jc w:val="both"/>
      </w:pPr>
      <w:r>
        <w:t xml:space="preserve">β) Να προσέρχονται στο γήπεδο </w:t>
      </w:r>
      <w:r w:rsidR="00FE3B25">
        <w:t>20</w:t>
      </w:r>
      <w:r>
        <w:t>' πριν την έναρξη του αγώνα και να έχουν</w:t>
      </w:r>
    </w:p>
    <w:p w:rsidR="00D1697E" w:rsidRDefault="00D1697E" w:rsidP="00A110A3">
      <w:pPr>
        <w:jc w:val="both"/>
      </w:pPr>
      <w:r>
        <w:t xml:space="preserve">τουλάχιστον </w:t>
      </w:r>
      <w:r w:rsidR="00FE3B25">
        <w:t>5</w:t>
      </w:r>
      <w:r>
        <w:t xml:space="preserve"> παίκτες έτοιμους να αγωνισθούν, διαφορετικά θα μηδενίζονται.</w:t>
      </w:r>
    </w:p>
    <w:p w:rsidR="00D1697E" w:rsidRPr="00FE3B25" w:rsidRDefault="00D1697E" w:rsidP="00A110A3">
      <w:pPr>
        <w:jc w:val="both"/>
        <w:rPr>
          <w:b/>
        </w:rPr>
      </w:pPr>
      <w:r w:rsidRPr="00FE3B25">
        <w:rPr>
          <w:b/>
        </w:rPr>
        <w:t>ΑΡΘΡΟ 11. ΕΝΣΤΑΣΕΙΣ</w:t>
      </w:r>
    </w:p>
    <w:p w:rsidR="00D1697E" w:rsidRDefault="00D1697E" w:rsidP="00A110A3">
      <w:pPr>
        <w:jc w:val="both"/>
      </w:pPr>
      <w:r>
        <w:t xml:space="preserve">Οι ενστάσεις θα υποβάλλονται στο </w:t>
      </w:r>
      <w:r w:rsidR="00FE3B25">
        <w:t>Τμήμα</w:t>
      </w:r>
      <w:r w:rsidR="00DF2714">
        <w:t xml:space="preserve"> Αθλητισμού</w:t>
      </w:r>
      <w:r>
        <w:t xml:space="preserve"> εντός δύο (2) εργασίμων ημερών</w:t>
      </w:r>
    </w:p>
    <w:p w:rsidR="00D1697E" w:rsidRDefault="00D1697E" w:rsidP="00A110A3">
      <w:pPr>
        <w:jc w:val="both"/>
      </w:pPr>
      <w:r>
        <w:t>από την λήξη του αγώνα και θα εκδικάζονται από την επιτροπή. Για ενστάσεις</w:t>
      </w:r>
    </w:p>
    <w:p w:rsidR="00D1697E" w:rsidRDefault="00D1697E" w:rsidP="00A110A3">
      <w:pPr>
        <w:jc w:val="both"/>
      </w:pPr>
      <w:r>
        <w:t>αντικανονικής συμμετοχής η ενδιαφερόμενη ομάδα θα πρέπει ν' αναφέρει αναλυτικά τους</w:t>
      </w:r>
    </w:p>
    <w:p w:rsidR="00D1697E" w:rsidRDefault="00D1697E" w:rsidP="00A110A3">
      <w:pPr>
        <w:jc w:val="both"/>
      </w:pPr>
      <w:r>
        <w:t>λόγους αντικανονικής συμμετοχής και θα πρέπει να αναφέρει ομάδα που αγωνίζεται ο</w:t>
      </w:r>
    </w:p>
    <w:p w:rsidR="00D1697E" w:rsidRDefault="00D1697E" w:rsidP="00A110A3">
      <w:pPr>
        <w:jc w:val="both"/>
      </w:pPr>
      <w:r>
        <w:t>αθλητής. Δικαίωμα ένστασης έχει μόνο η διαγωνιζόμενη στο συγκεκριμένο παιχνίδι ομάδα.</w:t>
      </w:r>
    </w:p>
    <w:p w:rsidR="00D1697E" w:rsidRDefault="00D1697E" w:rsidP="00A110A3">
      <w:pPr>
        <w:jc w:val="both"/>
      </w:pPr>
      <w:r>
        <w:t>Η ομάδα που θα τιμωρηθεί για αντικανονική συμμετοχή παίκτη τιμωρείται αυτοδίκαια σε</w:t>
      </w:r>
    </w:p>
    <w:p w:rsidR="00E559A2" w:rsidRDefault="00D1697E" w:rsidP="00A110A3">
      <w:pPr>
        <w:jc w:val="both"/>
      </w:pPr>
      <w:r>
        <w:t>όλους τους αγώνες που είχε συμμετοχή ο εν λόγω παίκτης.</w:t>
      </w:r>
    </w:p>
    <w:sectPr w:rsidR="00E559A2" w:rsidSect="00ED1C7F">
      <w:footerReference w:type="default" r:id="rId7"/>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8B" w:rsidRDefault="007C328B" w:rsidP="00DF2714">
      <w:pPr>
        <w:spacing w:after="0" w:line="240" w:lineRule="auto"/>
      </w:pPr>
      <w:r>
        <w:separator/>
      </w:r>
    </w:p>
  </w:endnote>
  <w:endnote w:type="continuationSeparator" w:id="0">
    <w:p w:rsidR="007C328B" w:rsidRDefault="007C328B" w:rsidP="00DF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7F" w:rsidRPr="00935E50" w:rsidRDefault="00ED1C7F" w:rsidP="00ED1C7F">
    <w:pPr>
      <w:pStyle w:val="a3"/>
      <w:jc w:val="center"/>
      <w:rPr>
        <w:color w:val="D9D9D9"/>
      </w:rPr>
    </w:pPr>
  </w:p>
  <w:p w:rsidR="00ED1C7F" w:rsidRPr="00935E50" w:rsidRDefault="00ED1C7F" w:rsidP="00ED1C7F">
    <w:pPr>
      <w:pStyle w:val="a3"/>
      <w:jc w:val="center"/>
      <w:rPr>
        <w:color w:val="D9D9D9"/>
      </w:rPr>
    </w:pPr>
    <w:r w:rsidRPr="00935E50">
      <w:rPr>
        <w:color w:val="D9D9D9"/>
      </w:rPr>
      <w:t>1</w:t>
    </w:r>
    <w:r w:rsidRPr="00935E50">
      <w:rPr>
        <w:color w:val="D9D9D9"/>
        <w:vertAlign w:val="superscript"/>
      </w:rPr>
      <w:t>ο</w:t>
    </w:r>
    <w:r w:rsidRPr="00935E50">
      <w:rPr>
        <w:color w:val="D9D9D9"/>
      </w:rPr>
      <w:t xml:space="preserve"> ΠΡΩΤΑΘΛΗΜΑ ΜΠΑΣΚΕΤ Ε.Π.Α. ΔΗΜΟΥ ΤΡΙΚΚΑΙΩΝ </w:t>
    </w:r>
  </w:p>
  <w:p w:rsidR="00ED1C7F" w:rsidRPr="00935E50" w:rsidRDefault="00ED1C7F" w:rsidP="00ED1C7F">
    <w:pPr>
      <w:pStyle w:val="a3"/>
      <w:jc w:val="center"/>
      <w:rPr>
        <w:color w:val="D9D9D9"/>
      </w:rPr>
    </w:pPr>
    <w:r w:rsidRPr="00935E50">
      <w:rPr>
        <w:color w:val="D9D9D9"/>
      </w:rPr>
      <w:t>© 2017-2018</w:t>
    </w:r>
  </w:p>
  <w:p w:rsidR="00ED1C7F" w:rsidRDefault="00ED1C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8B" w:rsidRDefault="007C328B" w:rsidP="00DF2714">
      <w:pPr>
        <w:spacing w:after="0" w:line="240" w:lineRule="auto"/>
      </w:pPr>
      <w:r>
        <w:separator/>
      </w:r>
    </w:p>
  </w:footnote>
  <w:footnote w:type="continuationSeparator" w:id="0">
    <w:p w:rsidR="007C328B" w:rsidRDefault="007C328B" w:rsidP="00DF27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2290">
      <o:colormru v:ext="edit" colors="#3cf"/>
    </o:shapedefaults>
  </w:hdrShapeDefaults>
  <w:footnotePr>
    <w:footnote w:id="-1"/>
    <w:footnote w:id="0"/>
  </w:footnotePr>
  <w:endnotePr>
    <w:endnote w:id="-1"/>
    <w:endnote w:id="0"/>
  </w:endnotePr>
  <w:compat/>
  <w:rsids>
    <w:rsidRoot w:val="00D1697E"/>
    <w:rsid w:val="00067BB5"/>
    <w:rsid w:val="00085252"/>
    <w:rsid w:val="00092F86"/>
    <w:rsid w:val="00161F41"/>
    <w:rsid w:val="001A78CF"/>
    <w:rsid w:val="00422518"/>
    <w:rsid w:val="00601B3B"/>
    <w:rsid w:val="006E23C4"/>
    <w:rsid w:val="006F237F"/>
    <w:rsid w:val="007C328B"/>
    <w:rsid w:val="007D09F7"/>
    <w:rsid w:val="00935E50"/>
    <w:rsid w:val="00944029"/>
    <w:rsid w:val="009B33B6"/>
    <w:rsid w:val="00A110A3"/>
    <w:rsid w:val="00A25035"/>
    <w:rsid w:val="00B9763C"/>
    <w:rsid w:val="00BD0616"/>
    <w:rsid w:val="00BD31C4"/>
    <w:rsid w:val="00D1697E"/>
    <w:rsid w:val="00DA545D"/>
    <w:rsid w:val="00DB69EF"/>
    <w:rsid w:val="00DF2714"/>
    <w:rsid w:val="00E559A2"/>
    <w:rsid w:val="00ED1C7F"/>
    <w:rsid w:val="00FE3B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3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C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714"/>
    <w:pPr>
      <w:tabs>
        <w:tab w:val="center" w:pos="4153"/>
        <w:tab w:val="right" w:pos="8306"/>
      </w:tabs>
      <w:spacing w:after="0" w:line="240" w:lineRule="auto"/>
    </w:pPr>
  </w:style>
  <w:style w:type="character" w:customStyle="1" w:styleId="Char">
    <w:name w:val="Κεφαλίδα Char"/>
    <w:basedOn w:val="a0"/>
    <w:link w:val="a3"/>
    <w:uiPriority w:val="99"/>
    <w:rsid w:val="00DF2714"/>
  </w:style>
  <w:style w:type="paragraph" w:styleId="a4">
    <w:name w:val="footer"/>
    <w:basedOn w:val="a"/>
    <w:link w:val="Char0"/>
    <w:uiPriority w:val="99"/>
    <w:unhideWhenUsed/>
    <w:rsid w:val="00DF2714"/>
    <w:pPr>
      <w:tabs>
        <w:tab w:val="center" w:pos="4153"/>
        <w:tab w:val="right" w:pos="8306"/>
      </w:tabs>
      <w:spacing w:after="0" w:line="240" w:lineRule="auto"/>
    </w:pPr>
  </w:style>
  <w:style w:type="character" w:customStyle="1" w:styleId="Char0">
    <w:name w:val="Υποσέλιδο Char"/>
    <w:basedOn w:val="a0"/>
    <w:link w:val="a4"/>
    <w:uiPriority w:val="99"/>
    <w:rsid w:val="00DF2714"/>
  </w:style>
  <w:style w:type="paragraph" w:styleId="a5">
    <w:name w:val="Balloon Text"/>
    <w:basedOn w:val="a"/>
    <w:link w:val="Char1"/>
    <w:uiPriority w:val="99"/>
    <w:semiHidden/>
    <w:unhideWhenUsed/>
    <w:rsid w:val="00A110A3"/>
    <w:pPr>
      <w:spacing w:after="0" w:line="240" w:lineRule="auto"/>
    </w:pPr>
    <w:rPr>
      <w:rFonts w:ascii="Segoe UI" w:hAnsi="Segoe UI"/>
      <w:sz w:val="18"/>
      <w:szCs w:val="18"/>
    </w:rPr>
  </w:style>
  <w:style w:type="character" w:customStyle="1" w:styleId="Char1">
    <w:name w:val="Κείμενο πλαισίου Char"/>
    <w:link w:val="a5"/>
    <w:uiPriority w:val="99"/>
    <w:semiHidden/>
    <w:rsid w:val="00A110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6754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Accountant</dc:creator>
  <cp:lastModifiedBy>press</cp:lastModifiedBy>
  <cp:revision>2</cp:revision>
  <cp:lastPrinted>2017-09-26T15:35:00Z</cp:lastPrinted>
  <dcterms:created xsi:type="dcterms:W3CDTF">2018-11-06T13:08:00Z</dcterms:created>
  <dcterms:modified xsi:type="dcterms:W3CDTF">2018-11-06T13:08:00Z</dcterms:modified>
</cp:coreProperties>
</file>