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EB" w:rsidRDefault="004101EB">
      <w:pPr>
        <w:rPr>
          <w:sz w:val="2"/>
          <w:szCs w:val="2"/>
        </w:rPr>
        <w:sectPr w:rsidR="004101EB">
          <w:pgSz w:w="11900" w:h="16840"/>
          <w:pgMar w:top="2367" w:right="0" w:bottom="2017" w:left="0" w:header="0" w:footer="3" w:gutter="0"/>
          <w:cols w:space="720"/>
          <w:noEndnote/>
          <w:docGrid w:linePitch="360"/>
        </w:sectPr>
      </w:pPr>
    </w:p>
    <w:p w:rsidR="009A3C96" w:rsidRPr="009A3C96" w:rsidRDefault="00773F2D" w:rsidP="009A3C96">
      <w:pPr>
        <w:pStyle w:val="140"/>
        <w:keepNext/>
        <w:keepLines/>
        <w:shd w:val="clear" w:color="auto" w:fill="auto"/>
        <w:spacing w:after="511"/>
        <w:ind w:right="40"/>
        <w:rPr>
          <w:u w:val="single"/>
        </w:rPr>
      </w:pPr>
      <w:bookmarkStart w:id="0" w:name="bookmark0"/>
      <w:r>
        <w:rPr>
          <w:rStyle w:val="141"/>
          <w:b/>
          <w:bCs/>
        </w:rPr>
        <w:lastRenderedPageBreak/>
        <w:t>ΠΡΟΤΕΙΝ</w:t>
      </w:r>
      <w:r w:rsidR="00FD4909">
        <w:rPr>
          <w:rStyle w:val="141"/>
          <w:b/>
          <w:bCs/>
        </w:rPr>
        <w:t>ΟΜΕΝΕΣ</w:t>
      </w:r>
      <w:r w:rsidR="00FD4909">
        <w:rPr>
          <w:rStyle w:val="141"/>
          <w:b/>
          <w:bCs/>
        </w:rPr>
        <w:br/>
        <w:t>ΑΠΑΝΤΗΣΕΙΣ ΘΕΜΑΤΩΝ</w:t>
      </w:r>
      <w:bookmarkEnd w:id="0"/>
      <w:r w:rsidR="009A3C96">
        <w:rPr>
          <w:rStyle w:val="141"/>
          <w:b/>
          <w:bCs/>
        </w:rPr>
        <w:t xml:space="preserve"> ΣΤΗ ΒΙΟΛΟΓΙΑ Γ.Π</w:t>
      </w:r>
    </w:p>
    <w:p w:rsidR="004101EB" w:rsidRDefault="00FD4909">
      <w:pPr>
        <w:pStyle w:val="120"/>
        <w:shd w:val="clear" w:color="auto" w:fill="auto"/>
        <w:spacing w:before="0"/>
      </w:pPr>
      <w:r>
        <w:t>Θέμα Α</w:t>
      </w:r>
    </w:p>
    <w:p w:rsidR="00702EDC" w:rsidRDefault="00702EDC">
      <w:pPr>
        <w:pStyle w:val="100"/>
        <w:shd w:val="clear" w:color="auto" w:fill="auto"/>
        <w:ind w:firstLine="780"/>
      </w:pPr>
      <w:r>
        <w:t>Α1: (α)</w:t>
      </w:r>
    </w:p>
    <w:p w:rsidR="00702EDC" w:rsidRDefault="00FD4909" w:rsidP="00702EDC">
      <w:pPr>
        <w:pStyle w:val="100"/>
        <w:shd w:val="clear" w:color="auto" w:fill="auto"/>
        <w:ind w:firstLine="780"/>
      </w:pPr>
      <w:r>
        <w:t>Α2: (γ)</w:t>
      </w:r>
    </w:p>
    <w:p w:rsidR="00773F2D" w:rsidRDefault="00FD4909" w:rsidP="00702EDC">
      <w:pPr>
        <w:pStyle w:val="100"/>
        <w:shd w:val="clear" w:color="auto" w:fill="auto"/>
        <w:ind w:firstLine="780"/>
      </w:pPr>
      <w:r>
        <w:t>Α3: (α)</w:t>
      </w:r>
    </w:p>
    <w:p w:rsidR="004101EB" w:rsidRDefault="00FD4909" w:rsidP="00773F2D">
      <w:pPr>
        <w:pStyle w:val="100"/>
        <w:shd w:val="clear" w:color="auto" w:fill="auto"/>
        <w:ind w:left="780" w:right="2617" w:firstLine="0"/>
        <w:jc w:val="left"/>
      </w:pPr>
      <w:r>
        <w:t>Α4: (γ)</w:t>
      </w:r>
    </w:p>
    <w:p w:rsidR="004101EB" w:rsidRDefault="00FD4909">
      <w:pPr>
        <w:pStyle w:val="100"/>
        <w:shd w:val="clear" w:color="auto" w:fill="auto"/>
        <w:spacing w:after="699"/>
        <w:ind w:firstLine="780"/>
      </w:pPr>
      <w:r>
        <w:t>Α5: (δ)</w:t>
      </w:r>
    </w:p>
    <w:p w:rsidR="004101EB" w:rsidRDefault="00FD4909">
      <w:pPr>
        <w:pStyle w:val="120"/>
        <w:shd w:val="clear" w:color="auto" w:fill="auto"/>
        <w:spacing w:before="0" w:after="484" w:line="240" w:lineRule="exact"/>
      </w:pPr>
      <w:r>
        <w:t>Θέμα Β</w:t>
      </w:r>
    </w:p>
    <w:p w:rsidR="00773F2D" w:rsidRDefault="00FD4909" w:rsidP="00773F2D">
      <w:pPr>
        <w:pStyle w:val="100"/>
        <w:shd w:val="clear" w:color="auto" w:fill="auto"/>
        <w:ind w:left="1160" w:right="6019" w:hanging="380"/>
      </w:pPr>
      <w:r>
        <w:t>Β1. Α. Λ</w:t>
      </w:r>
    </w:p>
    <w:p w:rsidR="00773F2D" w:rsidRDefault="00FD4909" w:rsidP="00773F2D">
      <w:pPr>
        <w:pStyle w:val="100"/>
        <w:shd w:val="clear" w:color="auto" w:fill="auto"/>
        <w:ind w:left="1160" w:right="6019" w:hanging="26"/>
      </w:pPr>
      <w:r>
        <w:t>Β. Λ</w:t>
      </w:r>
    </w:p>
    <w:p w:rsidR="00773F2D" w:rsidRDefault="00FD4909" w:rsidP="00773F2D">
      <w:pPr>
        <w:pStyle w:val="100"/>
        <w:shd w:val="clear" w:color="auto" w:fill="auto"/>
        <w:ind w:left="1160" w:right="6019" w:hanging="26"/>
      </w:pPr>
      <w:r>
        <w:t>Γ. Σ</w:t>
      </w:r>
    </w:p>
    <w:p w:rsidR="00773F2D" w:rsidRDefault="00FD4909" w:rsidP="00773F2D">
      <w:pPr>
        <w:pStyle w:val="100"/>
        <w:shd w:val="clear" w:color="auto" w:fill="auto"/>
        <w:ind w:left="1160" w:right="6019" w:hanging="26"/>
      </w:pPr>
      <w:r>
        <w:t>Δ. Σ</w:t>
      </w:r>
    </w:p>
    <w:p w:rsidR="00773F2D" w:rsidRDefault="00FD4909" w:rsidP="00773F2D">
      <w:pPr>
        <w:pStyle w:val="100"/>
        <w:shd w:val="clear" w:color="auto" w:fill="auto"/>
        <w:ind w:left="1160" w:right="6019" w:hanging="26"/>
      </w:pPr>
      <w:r>
        <w:t>Ε. Σ</w:t>
      </w:r>
    </w:p>
    <w:p w:rsidR="004101EB" w:rsidRDefault="00FD4909" w:rsidP="00773F2D">
      <w:pPr>
        <w:pStyle w:val="100"/>
        <w:shd w:val="clear" w:color="auto" w:fill="auto"/>
        <w:ind w:left="1160" w:right="6019" w:hanging="26"/>
      </w:pPr>
      <w:r>
        <w:t>Στ. Λ</w:t>
      </w:r>
    </w:p>
    <w:p w:rsidR="00773F2D" w:rsidRDefault="00773F2D" w:rsidP="00773F2D">
      <w:pPr>
        <w:pStyle w:val="100"/>
        <w:shd w:val="clear" w:color="auto" w:fill="auto"/>
        <w:ind w:left="1160" w:right="6019" w:hanging="380"/>
      </w:pPr>
    </w:p>
    <w:p w:rsidR="004101EB" w:rsidRDefault="00FD4909">
      <w:pPr>
        <w:pStyle w:val="100"/>
        <w:shd w:val="clear" w:color="auto" w:fill="auto"/>
        <w:spacing w:line="317" w:lineRule="exact"/>
        <w:ind w:firstLine="780"/>
      </w:pPr>
      <w:r>
        <w:t xml:space="preserve">Β2. Α. </w:t>
      </w:r>
      <w:r w:rsidR="00702EDC">
        <w:t xml:space="preserve">βλ </w:t>
      </w:r>
      <w:r>
        <w:t xml:space="preserve">σελ 71 του </w:t>
      </w:r>
      <w:proofErr w:type="spellStart"/>
      <w:r>
        <w:t>Σχ</w:t>
      </w:r>
      <w:proofErr w:type="spellEnd"/>
      <w:r>
        <w:t xml:space="preserve"> Βιβλίου από «από το σύνολο των διαφορετικών πληθυσμών που ζουν σε ένα οικοσύστημα...βιοκοινότητα του </w:t>
      </w:r>
      <w:r w:rsidR="00773F2D">
        <w:t>οικοσυστή</w:t>
      </w:r>
      <w:r>
        <w:t>ματος»</w:t>
      </w:r>
    </w:p>
    <w:p w:rsidR="004101EB" w:rsidRDefault="00FD4909">
      <w:pPr>
        <w:pStyle w:val="100"/>
        <w:shd w:val="clear" w:color="auto" w:fill="auto"/>
        <w:spacing w:after="180" w:line="317" w:lineRule="exact"/>
        <w:ind w:firstLine="760"/>
        <w:jc w:val="left"/>
      </w:pPr>
      <w:r>
        <w:t xml:space="preserve">Β. </w:t>
      </w:r>
      <w:r w:rsidR="00702EDC">
        <w:t>βλ.</w:t>
      </w:r>
      <w:r>
        <w:t xml:space="preserve"> σελ 88 του </w:t>
      </w:r>
      <w:proofErr w:type="spellStart"/>
      <w:r>
        <w:t>Σχ</w:t>
      </w:r>
      <w:proofErr w:type="spellEnd"/>
      <w:r>
        <w:t xml:space="preserve"> Βιβλίου από «η διαπνοή είναι η απομάκρυνση του νερού....επιδερμίδας των φύλλων»</w:t>
      </w:r>
    </w:p>
    <w:p w:rsidR="004101EB" w:rsidRDefault="00FD4909">
      <w:pPr>
        <w:pStyle w:val="100"/>
        <w:shd w:val="clear" w:color="auto" w:fill="auto"/>
        <w:spacing w:after="180" w:line="317" w:lineRule="exact"/>
        <w:ind w:firstLine="0"/>
      </w:pPr>
      <w:r>
        <w:t xml:space="preserve">Β3. </w:t>
      </w:r>
      <w:r w:rsidR="00702EDC">
        <w:t>Βλ.</w:t>
      </w:r>
      <w:r>
        <w:t xml:space="preserve"> σελ 101 του </w:t>
      </w:r>
      <w:proofErr w:type="spellStart"/>
      <w:r>
        <w:t>Σχ</w:t>
      </w:r>
      <w:proofErr w:type="spellEnd"/>
      <w:r>
        <w:t xml:space="preserve"> Βιβλίου από «τα μεσογειακά οικοσυστήμα</w:t>
      </w:r>
      <w:r w:rsidR="005944CC">
        <w:t>τα..</w:t>
      </w:r>
      <w:r>
        <w:t xml:space="preserve"> η βόσκηση»</w:t>
      </w:r>
    </w:p>
    <w:p w:rsidR="004101EB" w:rsidRDefault="00FD4909">
      <w:pPr>
        <w:pStyle w:val="100"/>
        <w:shd w:val="clear" w:color="auto" w:fill="auto"/>
        <w:spacing w:after="180" w:line="317" w:lineRule="exact"/>
        <w:ind w:firstLine="0"/>
      </w:pPr>
      <w:r>
        <w:t xml:space="preserve">Β4. </w:t>
      </w:r>
      <w:r w:rsidR="00702EDC">
        <w:t>Βλ.</w:t>
      </w:r>
      <w:r>
        <w:t xml:space="preserve"> σελ 145-146 του </w:t>
      </w:r>
      <w:proofErr w:type="spellStart"/>
      <w:r>
        <w:t>Σχ</w:t>
      </w:r>
      <w:proofErr w:type="spellEnd"/>
      <w:r>
        <w:t xml:space="preserve"> βιβ</w:t>
      </w:r>
      <w:r w:rsidR="005944CC">
        <w:t xml:space="preserve">λίου από « ο άνθρωπος </w:t>
      </w:r>
      <w:proofErr w:type="spellStart"/>
      <w:r w:rsidR="005944CC">
        <w:t>αποτελεί….</w:t>
      </w:r>
      <w:r>
        <w:t>μιας</w:t>
      </w:r>
      <w:proofErr w:type="spellEnd"/>
      <w:r>
        <w:t xml:space="preserve"> μεγαλύτερης περιοχής»</w:t>
      </w:r>
    </w:p>
    <w:p w:rsidR="004101EB" w:rsidRDefault="00FD4909">
      <w:pPr>
        <w:pStyle w:val="100"/>
        <w:shd w:val="clear" w:color="auto" w:fill="auto"/>
        <w:spacing w:after="722" w:line="317" w:lineRule="exact"/>
        <w:ind w:firstLine="0"/>
      </w:pPr>
      <w:r>
        <w:lastRenderedPageBreak/>
        <w:t xml:space="preserve">Β5. </w:t>
      </w:r>
      <w:proofErr w:type="spellStart"/>
      <w:r w:rsidR="00702EDC">
        <w:t>Βλ.</w:t>
      </w:r>
      <w:r>
        <w:t>σελ</w:t>
      </w:r>
      <w:proofErr w:type="spellEnd"/>
      <w:r>
        <w:t xml:space="preserve"> 86 από « η ατμοσφαιρική αζωτοδέσμευση...της συνολικής αζωτοδέσμευσης»</w:t>
      </w:r>
    </w:p>
    <w:p w:rsidR="004101EB" w:rsidRDefault="00FD4909">
      <w:pPr>
        <w:pStyle w:val="120"/>
        <w:shd w:val="clear" w:color="auto" w:fill="auto"/>
        <w:spacing w:before="0" w:after="172" w:line="240" w:lineRule="exact"/>
        <w:jc w:val="both"/>
      </w:pPr>
      <w:r>
        <w:t>Θέμα Γ</w:t>
      </w:r>
    </w:p>
    <w:p w:rsidR="004101EB" w:rsidRDefault="00FD4909">
      <w:pPr>
        <w:pStyle w:val="100"/>
        <w:shd w:val="clear" w:color="auto" w:fill="auto"/>
        <w:spacing w:after="503" w:line="317" w:lineRule="exact"/>
        <w:ind w:firstLine="760"/>
        <w:jc w:val="left"/>
      </w:pPr>
      <w:r>
        <w:t xml:space="preserve">Γ1. </w:t>
      </w:r>
      <w:r w:rsidR="00702EDC">
        <w:t xml:space="preserve">Βλ. </w:t>
      </w:r>
      <w:r>
        <w:t xml:space="preserve">σελ 71-72 του </w:t>
      </w:r>
      <w:proofErr w:type="spellStart"/>
      <w:r>
        <w:t>Σχ</w:t>
      </w:r>
      <w:proofErr w:type="spellEnd"/>
      <w:r>
        <w:t xml:space="preserve"> Βιβλίου από «Η δ</w:t>
      </w:r>
      <w:r w:rsidR="005944CC">
        <w:t xml:space="preserve">ιατήρηση των </w:t>
      </w:r>
      <w:proofErr w:type="spellStart"/>
      <w:r w:rsidR="005944CC">
        <w:t>οικοσυστημάτων….</w:t>
      </w:r>
      <w:r>
        <w:t>σε</w:t>
      </w:r>
      <w:proofErr w:type="spellEnd"/>
      <w:r>
        <w:t xml:space="preserve"> άλλα </w:t>
      </w:r>
      <w:proofErr w:type="spellStart"/>
      <w:r>
        <w:t>αυτότροφα</w:t>
      </w:r>
      <w:proofErr w:type="spellEnd"/>
      <w:r>
        <w:t xml:space="preserve"> οικοσυστήματα»</w:t>
      </w:r>
    </w:p>
    <w:p w:rsidR="00773F2D" w:rsidRDefault="00FD4909">
      <w:pPr>
        <w:pStyle w:val="100"/>
        <w:shd w:val="clear" w:color="auto" w:fill="auto"/>
        <w:ind w:left="760" w:firstLine="0"/>
        <w:jc w:val="left"/>
      </w:pPr>
      <w:r>
        <w:t xml:space="preserve">Α. (Λιβάδι) </w:t>
      </w:r>
      <w:proofErr w:type="spellStart"/>
      <w:r>
        <w:t>Αυτότροφο</w:t>
      </w:r>
      <w:proofErr w:type="spellEnd"/>
      <w:r>
        <w:t xml:space="preserve"> </w:t>
      </w:r>
    </w:p>
    <w:p w:rsidR="004101EB" w:rsidRDefault="00FD4909">
      <w:pPr>
        <w:pStyle w:val="100"/>
        <w:shd w:val="clear" w:color="auto" w:fill="auto"/>
        <w:ind w:left="760" w:firstLine="0"/>
        <w:jc w:val="left"/>
      </w:pPr>
      <w:r>
        <w:t xml:space="preserve">Β. (Πόλη) </w:t>
      </w:r>
      <w:proofErr w:type="spellStart"/>
      <w:r>
        <w:t>Ετερότροφο</w:t>
      </w:r>
      <w:proofErr w:type="spellEnd"/>
    </w:p>
    <w:p w:rsidR="00773F2D" w:rsidRDefault="00FD4909" w:rsidP="00773F2D">
      <w:pPr>
        <w:pStyle w:val="100"/>
        <w:shd w:val="clear" w:color="auto" w:fill="auto"/>
        <w:ind w:left="760" w:firstLine="0"/>
        <w:jc w:val="left"/>
      </w:pPr>
      <w:r>
        <w:t xml:space="preserve">Γ. (Οικοσύστημα σε μεγάλο βάθος του ωκεανού) </w:t>
      </w:r>
      <w:proofErr w:type="spellStart"/>
      <w:r>
        <w:t>Ετερότροφο</w:t>
      </w:r>
      <w:proofErr w:type="spellEnd"/>
      <w:r>
        <w:t xml:space="preserve"> </w:t>
      </w:r>
    </w:p>
    <w:p w:rsidR="004101EB" w:rsidRDefault="00FD4909" w:rsidP="00773F2D">
      <w:pPr>
        <w:pStyle w:val="100"/>
        <w:shd w:val="clear" w:color="auto" w:fill="auto"/>
        <w:ind w:left="760" w:firstLine="0"/>
        <w:jc w:val="left"/>
      </w:pPr>
      <w:r>
        <w:t xml:space="preserve">Δ. (Δάσος κωνοφόρων δέντρων) </w:t>
      </w:r>
      <w:proofErr w:type="spellStart"/>
      <w:r>
        <w:t>Αυτότροφο</w:t>
      </w:r>
      <w:proofErr w:type="spellEnd"/>
    </w:p>
    <w:p w:rsidR="00773F2D" w:rsidRDefault="00773F2D" w:rsidP="00773F2D">
      <w:pPr>
        <w:pStyle w:val="100"/>
        <w:shd w:val="clear" w:color="auto" w:fill="auto"/>
        <w:ind w:left="760" w:firstLine="0"/>
        <w:jc w:val="left"/>
      </w:pPr>
    </w:p>
    <w:p w:rsidR="004101EB" w:rsidRDefault="00FD4909">
      <w:pPr>
        <w:pStyle w:val="100"/>
        <w:shd w:val="clear" w:color="auto" w:fill="auto"/>
        <w:spacing w:line="240" w:lineRule="exact"/>
        <w:ind w:left="760" w:firstLine="0"/>
        <w:jc w:val="left"/>
      </w:pPr>
      <w:r>
        <w:t>Γ2.</w:t>
      </w:r>
    </w:p>
    <w:p w:rsidR="004101EB" w:rsidRDefault="004101EB">
      <w:pPr>
        <w:pStyle w:val="130"/>
        <w:shd w:val="clear" w:color="auto" w:fill="auto"/>
        <w:spacing w:line="240" w:lineRule="atLeast"/>
        <w:ind w:left="-1100"/>
      </w:pPr>
    </w:p>
    <w:p w:rsidR="00773F2D" w:rsidRDefault="006643D9">
      <w:pPr>
        <w:pStyle w:val="100"/>
        <w:shd w:val="clear" w:color="auto" w:fill="auto"/>
        <w:spacing w:line="240" w:lineRule="exact"/>
        <w:ind w:left="760" w:firstLine="0"/>
        <w:jc w:val="left"/>
        <w:rPr>
          <w:lang w:eastAsia="en-US" w:bidi="en-US"/>
        </w:rPr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95.85pt;margin-top:-1pt;width:92.5pt;height:23.3pt;z-index:25165977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" strokeweight="2.5pt">
            <v:textbox style="mso-fit-shape-to-text:t">
              <w:txbxContent>
                <w:p w:rsidR="00773F2D" w:rsidRPr="00773F2D" w:rsidRDefault="00773F2D">
                  <w:pPr>
                    <w:rPr>
                      <w:lang w:val="en-US"/>
                    </w:rPr>
                  </w:pPr>
                  <w:r>
                    <w:t>ΨΕΙΡΕΣ 1</w:t>
                  </w:r>
                  <w:r>
                    <w:rPr>
                      <w:lang w:val="en-US"/>
                    </w:rPr>
                    <w:t>Kg</w:t>
                  </w:r>
                </w:p>
              </w:txbxContent>
            </v:textbox>
            <w10:wrap type="square"/>
          </v:shape>
        </w:pict>
      </w:r>
    </w:p>
    <w:p w:rsidR="004101EB" w:rsidRDefault="006643D9" w:rsidP="00773F2D">
      <w:pPr>
        <w:pStyle w:val="100"/>
        <w:shd w:val="clear" w:color="auto" w:fill="auto"/>
        <w:spacing w:line="240" w:lineRule="exact"/>
        <w:ind w:firstLine="0"/>
        <w:jc w:val="left"/>
      </w:pPr>
      <w:r>
        <w:rPr>
          <w:noProof/>
          <w:lang w:bidi="ar-SA"/>
        </w:rPr>
        <w:pict>
          <v:shape id="_x0000_s1027" type="#_x0000_t202" style="position:absolute;margin-left:137.6pt;margin-top:56.4pt;width:209.25pt;height:23.3pt;z-index:25166284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" strokeweight="2.5pt">
            <v:textbox style="mso-fit-shape-to-text:t">
              <w:txbxContent>
                <w:p w:rsidR="00773F2D" w:rsidRPr="00773F2D" w:rsidRDefault="00702EDC" w:rsidP="00773F2D">
                  <w:pPr>
                    <w:rPr>
                      <w:lang w:val="en-US"/>
                    </w:rPr>
                  </w:pPr>
                  <w:r>
                    <w:t>Βελανι</w:t>
                  </w:r>
                  <w:r w:rsidR="00773F2D">
                    <w:t>δι</w:t>
                  </w:r>
                  <w:r>
                    <w:t>ά</w:t>
                  </w:r>
                  <w:r w:rsidR="00773F2D">
                    <w:t xml:space="preserve"> 1000</w:t>
                  </w:r>
                  <w:r w:rsidR="00773F2D">
                    <w:rPr>
                      <w:lang w:val="en-US"/>
                    </w:rPr>
                    <w:t>Kg</w:t>
                  </w:r>
                </w:p>
              </w:txbxContent>
            </v:textbox>
            <w10:wrap type="square"/>
          </v:shape>
        </w:pict>
      </w:r>
      <w:r>
        <w:rPr>
          <w:noProof/>
          <w:lang w:bidi="ar-SA"/>
        </w:rPr>
        <w:pict>
          <v:shape id="_x0000_s1028" type="#_x0000_t202" style="position:absolute;margin-left:159.9pt;margin-top:31.5pt;width:165.05pt;height:23.3pt;z-index:25166182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" strokeweight="2.5pt">
            <v:textbox style="mso-fit-shape-to-text:t">
              <w:txbxContent>
                <w:p w:rsidR="00773F2D" w:rsidRPr="00773F2D" w:rsidRDefault="00773F2D" w:rsidP="00773F2D">
                  <w:pPr>
                    <w:rPr>
                      <w:lang w:val="en-US"/>
                    </w:rPr>
                  </w:pPr>
                  <w:r>
                    <w:t>Έντομα 100</w:t>
                  </w:r>
                  <w:r>
                    <w:rPr>
                      <w:lang w:val="en-US"/>
                    </w:rPr>
                    <w:t>Kg</w:t>
                  </w:r>
                </w:p>
              </w:txbxContent>
            </v:textbox>
            <w10:wrap type="square"/>
          </v:shape>
        </w:pict>
      </w:r>
      <w:r>
        <w:rPr>
          <w:noProof/>
          <w:lang w:bidi="ar-SA"/>
        </w:rPr>
        <w:pict>
          <v:shape id="_x0000_s1029" type="#_x0000_t202" style="position:absolute;margin-left:176.65pt;margin-top:8.95pt;width:131.6pt;height:23.3pt;z-index:25166080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" strokeweight="2.5pt">
            <v:textbox style="mso-fit-shape-to-text:t">
              <w:txbxContent>
                <w:p w:rsidR="00773F2D" w:rsidRPr="00773F2D" w:rsidRDefault="00773F2D" w:rsidP="00773F2D">
                  <w:pPr>
                    <w:rPr>
                      <w:lang w:val="en-US"/>
                    </w:rPr>
                  </w:pPr>
                  <w:r>
                    <w:t>Κοτσύφια 1</w:t>
                  </w:r>
                  <w:r>
                    <w:rPr>
                      <w:lang w:val="en-US"/>
                    </w:rPr>
                    <w:t>0Kg</w:t>
                  </w:r>
                </w:p>
              </w:txbxContent>
            </v:textbox>
            <w10:wrap type="square"/>
          </v:shape>
        </w:pict>
      </w:r>
    </w:p>
    <w:p w:rsidR="00773F2D" w:rsidRDefault="00773F2D">
      <w:pPr>
        <w:pStyle w:val="100"/>
        <w:shd w:val="clear" w:color="auto" w:fill="auto"/>
        <w:spacing w:after="763" w:line="240" w:lineRule="exact"/>
        <w:ind w:firstLine="760"/>
      </w:pPr>
    </w:p>
    <w:p w:rsidR="00773F2D" w:rsidRDefault="00773F2D">
      <w:pPr>
        <w:pStyle w:val="100"/>
        <w:shd w:val="clear" w:color="auto" w:fill="auto"/>
        <w:spacing w:after="763" w:line="240" w:lineRule="exact"/>
        <w:ind w:firstLine="760"/>
      </w:pPr>
    </w:p>
    <w:p w:rsidR="00702EDC" w:rsidRDefault="00702EDC" w:rsidP="00702EDC">
      <w:pPr>
        <w:pStyle w:val="100"/>
        <w:shd w:val="clear" w:color="auto" w:fill="auto"/>
        <w:spacing w:line="240" w:lineRule="exact"/>
        <w:ind w:left="760" w:firstLine="0"/>
        <w:jc w:val="center"/>
        <w:rPr>
          <w:lang w:eastAsia="en-US" w:bidi="en-US"/>
        </w:rPr>
      </w:pPr>
      <w:r>
        <w:t xml:space="preserve">Τροφική πυραμίδα βιομάζας </w:t>
      </w:r>
      <w:r w:rsidRPr="00773F2D">
        <w:rPr>
          <w:lang w:eastAsia="en-US" w:bidi="en-US"/>
        </w:rPr>
        <w:t>(</w:t>
      </w:r>
      <w:r>
        <w:rPr>
          <w:lang w:val="en-US" w:eastAsia="en-US" w:bidi="en-US"/>
        </w:rPr>
        <w:t>kg</w:t>
      </w:r>
      <w:r w:rsidRPr="00773F2D">
        <w:rPr>
          <w:lang w:eastAsia="en-US" w:bidi="en-US"/>
        </w:rPr>
        <w:t>)</w:t>
      </w:r>
    </w:p>
    <w:p w:rsidR="00773F2D" w:rsidRDefault="00773F2D" w:rsidP="00702EDC">
      <w:pPr>
        <w:pStyle w:val="100"/>
        <w:shd w:val="clear" w:color="auto" w:fill="auto"/>
        <w:spacing w:after="763" w:line="240" w:lineRule="exact"/>
        <w:ind w:firstLine="760"/>
        <w:jc w:val="center"/>
      </w:pPr>
    </w:p>
    <w:p w:rsidR="00773F2D" w:rsidRDefault="00773F2D">
      <w:pPr>
        <w:pStyle w:val="100"/>
        <w:shd w:val="clear" w:color="auto" w:fill="auto"/>
        <w:spacing w:after="763" w:line="240" w:lineRule="exact"/>
        <w:ind w:firstLine="760"/>
      </w:pPr>
    </w:p>
    <w:p w:rsidR="00773F2D" w:rsidRDefault="00773F2D">
      <w:pPr>
        <w:pStyle w:val="100"/>
        <w:shd w:val="clear" w:color="auto" w:fill="auto"/>
        <w:spacing w:after="763" w:line="240" w:lineRule="exact"/>
        <w:ind w:firstLine="760"/>
      </w:pPr>
    </w:p>
    <w:p w:rsidR="004101EB" w:rsidRDefault="006643D9">
      <w:pPr>
        <w:pStyle w:val="100"/>
        <w:shd w:val="clear" w:color="auto" w:fill="auto"/>
        <w:spacing w:after="763" w:line="240" w:lineRule="exact"/>
        <w:ind w:firstLine="760"/>
      </w:pPr>
      <w:r>
        <w:rPr>
          <w:noProof/>
          <w:lang w:bidi="ar-SA"/>
        </w:rPr>
        <w:pict>
          <v:shape id="_x0000_s1030" type="#_x0000_t202" style="position:absolute;left:0;text-align:left;margin-left:181.25pt;margin-top:45.15pt;width:187.85pt;height:23.3pt;z-index:25166592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" strokeweight="2.5pt">
            <v:textbox style="mso-fit-shape-to-text:t">
              <w:txbxContent>
                <w:p w:rsidR="00773F2D" w:rsidRPr="00773F2D" w:rsidRDefault="00702EDC" w:rsidP="00773F2D">
                  <w:r>
                    <w:t>Έντομα</w:t>
                  </w:r>
                  <w:r w:rsidR="00773F2D">
                    <w:t xml:space="preserve"> </w:t>
                  </w:r>
                  <w:r>
                    <w:t>20000</w:t>
                  </w:r>
                </w:p>
              </w:txbxContent>
            </v:textbox>
            <w10:wrap type="square"/>
          </v:shape>
        </w:pict>
      </w:r>
      <w:r>
        <w:rPr>
          <w:noProof/>
          <w:lang w:bidi="ar-SA"/>
        </w:rPr>
        <w:pict>
          <v:shape id="_x0000_s1031" type="#_x0000_t202" style="position:absolute;left:0;text-align:left;margin-left:232.15pt;margin-top:71.4pt;width:81.25pt;height:23.3pt;z-index:25166694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" strokeweight="2.5pt">
            <v:textbox style="mso-fit-shape-to-text:t">
              <w:txbxContent>
                <w:p w:rsidR="00702EDC" w:rsidRPr="00773F2D" w:rsidRDefault="00702EDC" w:rsidP="00702EDC">
                  <w:r>
                    <w:t>Βελανιδιά 1</w:t>
                  </w:r>
                </w:p>
              </w:txbxContent>
            </v:textbox>
            <w10:wrap type="square"/>
          </v:shape>
        </w:pict>
      </w:r>
      <w:r>
        <w:rPr>
          <w:noProof/>
          <w:lang w:bidi="ar-SA"/>
        </w:rPr>
        <w:pict>
          <v:shape id="_x0000_s1032" type="#_x0000_t202" style="position:absolute;left:0;text-align:left;margin-left:213.4pt;margin-top:23.4pt;width:126.9pt;height:23.3pt;z-index:25166489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" strokeweight="2.5pt">
            <v:textbox style="mso-fit-shape-to-text:t">
              <w:txbxContent>
                <w:p w:rsidR="00773F2D" w:rsidRPr="00773F2D" w:rsidRDefault="00773F2D" w:rsidP="00773F2D">
                  <w:r>
                    <w:t>Κοτσύφια 1</w:t>
                  </w:r>
                  <w:r>
                    <w:rPr>
                      <w:lang w:val="en-US"/>
                    </w:rPr>
                    <w:t>00</w:t>
                  </w:r>
                </w:p>
              </w:txbxContent>
            </v:textbox>
            <w10:wrap type="square"/>
          </v:shape>
        </w:pict>
      </w:r>
      <w:r>
        <w:rPr>
          <w:noProof/>
          <w:lang w:bidi="ar-SA"/>
        </w:rPr>
        <w:pict>
          <v:shape id="_x0000_s1033" type="#_x0000_t202" style="position:absolute;left:0;text-align:left;margin-left:145.9pt;margin-top:.15pt;width:291pt;height:23.3pt;z-index:25166387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" strokeweight="2.5pt">
            <v:textbox style="mso-fit-shape-to-text:t">
              <w:txbxContent>
                <w:p w:rsidR="00773F2D" w:rsidRPr="00773F2D" w:rsidRDefault="00773F2D" w:rsidP="00773F2D">
                  <w:r>
                    <w:t>ΨΕΙΡΕΣ 1</w:t>
                  </w:r>
                  <w:r>
                    <w:rPr>
                      <w:lang w:val="en-US"/>
                    </w:rPr>
                    <w:t>00000 (10</w:t>
                  </w:r>
                  <w:r>
                    <w:rPr>
                      <w:vertAlign w:val="superscript"/>
                    </w:rPr>
                    <w:t>5</w:t>
                  </w:r>
                  <w:r>
                    <w:t>)</w:t>
                  </w:r>
                </w:p>
              </w:txbxContent>
            </v:textbox>
            <w10:wrap type="square"/>
          </v:shape>
        </w:pict>
      </w:r>
      <w:r w:rsidR="00FD4909">
        <w:t>Γ3.</w:t>
      </w:r>
    </w:p>
    <w:p w:rsidR="00773F2D" w:rsidRDefault="00773F2D">
      <w:pPr>
        <w:pStyle w:val="100"/>
        <w:shd w:val="clear" w:color="auto" w:fill="auto"/>
        <w:spacing w:after="1253" w:line="240" w:lineRule="exact"/>
        <w:ind w:firstLine="0"/>
        <w:jc w:val="right"/>
      </w:pPr>
    </w:p>
    <w:p w:rsidR="00773F2D" w:rsidRDefault="00702EDC" w:rsidP="00702EDC">
      <w:pPr>
        <w:pStyle w:val="100"/>
        <w:shd w:val="clear" w:color="auto" w:fill="auto"/>
        <w:spacing w:after="1253" w:line="240" w:lineRule="exact"/>
        <w:ind w:firstLine="0"/>
        <w:jc w:val="center"/>
      </w:pPr>
      <w:r>
        <w:t>Τροφική πυραμίδα πληθυσμού</w:t>
      </w:r>
    </w:p>
    <w:p w:rsidR="004101EB" w:rsidRDefault="004101EB">
      <w:pPr>
        <w:pStyle w:val="100"/>
        <w:shd w:val="clear" w:color="auto" w:fill="auto"/>
        <w:spacing w:after="1253" w:line="240" w:lineRule="exact"/>
        <w:ind w:firstLine="0"/>
        <w:jc w:val="right"/>
      </w:pPr>
    </w:p>
    <w:p w:rsidR="004101EB" w:rsidRDefault="00FD4909">
      <w:pPr>
        <w:pStyle w:val="100"/>
        <w:shd w:val="clear" w:color="auto" w:fill="auto"/>
        <w:spacing w:after="228" w:line="240" w:lineRule="exact"/>
        <w:ind w:firstLine="760"/>
      </w:pPr>
      <w:r>
        <w:t>Το μέσο βάρος ενός κοτσυφιού : συνολική βιομάζα / πληθυσμό</w:t>
      </w:r>
    </w:p>
    <w:p w:rsidR="004101EB" w:rsidRDefault="00FD4909">
      <w:pPr>
        <w:pStyle w:val="100"/>
        <w:shd w:val="clear" w:color="auto" w:fill="auto"/>
        <w:spacing w:after="172" w:line="240" w:lineRule="exact"/>
        <w:ind w:firstLine="760"/>
      </w:pPr>
      <w:r>
        <w:t xml:space="preserve">10 </w:t>
      </w:r>
      <w:r>
        <w:rPr>
          <w:lang w:val="en-US" w:eastAsia="en-US" w:bidi="en-US"/>
        </w:rPr>
        <w:t>kg</w:t>
      </w:r>
      <w:r w:rsidRPr="00773F2D">
        <w:rPr>
          <w:lang w:eastAsia="en-US" w:bidi="en-US"/>
        </w:rPr>
        <w:t xml:space="preserve">/ </w:t>
      </w:r>
      <w:r>
        <w:t xml:space="preserve">100 = 0,1 </w:t>
      </w:r>
      <w:r>
        <w:rPr>
          <w:lang w:val="en-US" w:eastAsia="en-US" w:bidi="en-US"/>
        </w:rPr>
        <w:t>kg</w:t>
      </w:r>
    </w:p>
    <w:p w:rsidR="004101EB" w:rsidRDefault="00FD4909">
      <w:pPr>
        <w:pStyle w:val="100"/>
        <w:shd w:val="clear" w:color="auto" w:fill="auto"/>
        <w:spacing w:after="722" w:line="317" w:lineRule="exact"/>
        <w:ind w:firstLine="760"/>
      </w:pPr>
      <w:r>
        <w:t xml:space="preserve">Γ4. </w:t>
      </w:r>
      <w:r w:rsidR="00702EDC">
        <w:t>Τ</w:t>
      </w:r>
      <w:r>
        <w:t>α έντομα θα αυξηθούν και έτσι θα μειωθεί η βιομάζα της βελανιδιάς από την οποία τρέφονται πλέον περισσότερα έντομα.</w:t>
      </w:r>
    </w:p>
    <w:p w:rsidR="004101EB" w:rsidRDefault="00FD4909">
      <w:pPr>
        <w:pStyle w:val="120"/>
        <w:shd w:val="clear" w:color="auto" w:fill="auto"/>
        <w:spacing w:before="0" w:after="168" w:line="240" w:lineRule="exact"/>
      </w:pPr>
      <w:r>
        <w:t>Θέμα Δ</w:t>
      </w:r>
    </w:p>
    <w:p w:rsidR="004101EB" w:rsidRDefault="00FD4909">
      <w:pPr>
        <w:pStyle w:val="100"/>
        <w:shd w:val="clear" w:color="auto" w:fill="auto"/>
        <w:spacing w:after="120" w:line="322" w:lineRule="exact"/>
        <w:ind w:firstLine="760"/>
      </w:pPr>
      <w:r>
        <w:t xml:space="preserve">Δ1. Το είδος του αντιγόνου είναι ιός αφού στην περίπτωση των ιών δρα ένας επιπλέον αμυντικός μηχανισμός της μη ειδικής άμυνας οι </w:t>
      </w:r>
      <w:proofErr w:type="spellStart"/>
      <w:r>
        <w:t>ιντερφερόνες</w:t>
      </w:r>
      <w:proofErr w:type="spellEnd"/>
      <w:r>
        <w:t xml:space="preserve"> (σελ 34 Σχολικό Βιβλίο).</w:t>
      </w:r>
    </w:p>
    <w:p w:rsidR="004101EB" w:rsidRDefault="00FD4909">
      <w:pPr>
        <w:pStyle w:val="100"/>
        <w:shd w:val="clear" w:color="auto" w:fill="auto"/>
        <w:spacing w:after="185" w:line="322" w:lineRule="exact"/>
        <w:ind w:firstLine="760"/>
      </w:pPr>
      <w:r>
        <w:t>Δ2. β</w:t>
      </w:r>
      <w:r w:rsidR="00702EDC">
        <w:t>λ</w:t>
      </w:r>
      <w:r>
        <w:t xml:space="preserve"> σελ 18 του </w:t>
      </w:r>
      <w:proofErr w:type="spellStart"/>
      <w:r>
        <w:t>Σχ</w:t>
      </w:r>
      <w:proofErr w:type="spellEnd"/>
      <w:r>
        <w:t xml:space="preserve"> βιβλίου από « οι ιοί έχουν σχετικά απλή δομή...πολλαπλασιασμό του».</w:t>
      </w:r>
    </w:p>
    <w:p w:rsidR="004101EB" w:rsidRDefault="00FD4909">
      <w:pPr>
        <w:pStyle w:val="100"/>
        <w:shd w:val="clear" w:color="auto" w:fill="auto"/>
        <w:spacing w:after="172" w:line="240" w:lineRule="exact"/>
        <w:ind w:firstLine="760"/>
      </w:pPr>
      <w:r>
        <w:t xml:space="preserve">Δ3. Α: Αντιγόνο, Β: </w:t>
      </w:r>
      <w:proofErr w:type="spellStart"/>
      <w:r>
        <w:t>Ιντερφερόνες</w:t>
      </w:r>
      <w:proofErr w:type="spellEnd"/>
      <w:r>
        <w:t>, Γ: Αντισώματα</w:t>
      </w:r>
    </w:p>
    <w:p w:rsidR="004101EB" w:rsidRDefault="00FD4909">
      <w:pPr>
        <w:pStyle w:val="100"/>
        <w:shd w:val="clear" w:color="auto" w:fill="auto"/>
        <w:spacing w:after="120" w:line="317" w:lineRule="exact"/>
        <w:ind w:firstLine="760"/>
      </w:pPr>
      <w:r>
        <w:t xml:space="preserve">Τα αντιγόνα εισέρχονται κατά τη στιγμή της μόλυνσης και πολλαπλασιάζονται. Αμέσως μετά την είσοδο του αντιγόνου στον οργανισμό παράγονται </w:t>
      </w:r>
      <w:proofErr w:type="spellStart"/>
      <w:r>
        <w:t>ιντερφερόνες</w:t>
      </w:r>
      <w:proofErr w:type="spellEnd"/>
      <w:r>
        <w:t xml:space="preserve"> για την αντιμετώπισή του. Τα αντισώματα παράγονται μετά από κάπ</w:t>
      </w:r>
      <w:r w:rsidR="001D6955">
        <w:t xml:space="preserve">οιο διάστημα από την είσοδο του </w:t>
      </w:r>
      <w:bookmarkStart w:id="1" w:name="_GoBack"/>
      <w:bookmarkEnd w:id="1"/>
      <w:r>
        <w:t>αντιγόνου μιας και το αντιγόνο εισέρχεται για πρώτη φορά στον οργανισμό, συνεπώς πραγματοποιείται πρωτογενής ανοσοβιολογική απόκριση.</w:t>
      </w:r>
    </w:p>
    <w:p w:rsidR="004101EB" w:rsidRDefault="00FD4909">
      <w:pPr>
        <w:pStyle w:val="100"/>
        <w:shd w:val="clear" w:color="auto" w:fill="auto"/>
        <w:spacing w:after="182" w:line="317" w:lineRule="exact"/>
        <w:ind w:firstLine="760"/>
      </w:pPr>
      <w:r>
        <w:t xml:space="preserve">Δ4. </w:t>
      </w:r>
      <w:r w:rsidR="00EA74ED">
        <w:t>Φ</w:t>
      </w:r>
      <w:r>
        <w:t>αγοκύτταρα</w:t>
      </w:r>
      <w:r w:rsidR="00EA74ED">
        <w:t xml:space="preserve"> </w:t>
      </w:r>
      <w:r>
        <w:t xml:space="preserve">- Φαγοκυττάρωση Σελ 32 </w:t>
      </w:r>
      <w:proofErr w:type="spellStart"/>
      <w:r>
        <w:t>σχ</w:t>
      </w:r>
      <w:proofErr w:type="spellEnd"/>
      <w:r>
        <w:t xml:space="preserve"> βιβλίο και σελ 37 το 1</w:t>
      </w:r>
      <w:r>
        <w:rPr>
          <w:vertAlign w:val="superscript"/>
        </w:rPr>
        <w:t>ο</w:t>
      </w:r>
      <w:r>
        <w:t xml:space="preserve"> στάδιο ανοσοβιολογικής απόκρισης («Αρχικά. είναι τα βοηθητικά Τ-λεμφοκύτταρα).</w:t>
      </w:r>
    </w:p>
    <w:p w:rsidR="004101EB" w:rsidRDefault="00FD4909">
      <w:pPr>
        <w:pStyle w:val="100"/>
        <w:shd w:val="clear" w:color="auto" w:fill="auto"/>
        <w:spacing w:line="240" w:lineRule="exact"/>
        <w:ind w:firstLine="760"/>
      </w:pPr>
      <w:r>
        <w:t xml:space="preserve">Δ5. Τ βοηθητικά μνήμης, Τ </w:t>
      </w:r>
      <w:proofErr w:type="spellStart"/>
      <w:r>
        <w:t>κυτταροτοξικά</w:t>
      </w:r>
      <w:proofErr w:type="spellEnd"/>
      <w:r>
        <w:t xml:space="preserve"> μνήμης, Β λεμφοκύτταρα μνήμης.</w:t>
      </w:r>
    </w:p>
    <w:p w:rsidR="00EA74ED" w:rsidRDefault="00EA74ED">
      <w:pPr>
        <w:pStyle w:val="100"/>
        <w:shd w:val="clear" w:color="auto" w:fill="auto"/>
        <w:spacing w:line="240" w:lineRule="exact"/>
        <w:ind w:firstLine="760"/>
      </w:pPr>
    </w:p>
    <w:sectPr w:rsidR="00EA74ED" w:rsidSect="006643D9">
      <w:type w:val="continuous"/>
      <w:pgSz w:w="11900" w:h="16840"/>
      <w:pgMar w:top="2367" w:right="1123" w:bottom="2017" w:left="10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0C0" w:rsidRDefault="00AA70C0">
      <w:r>
        <w:separator/>
      </w:r>
    </w:p>
  </w:endnote>
  <w:endnote w:type="continuationSeparator" w:id="0">
    <w:p w:rsidR="00AA70C0" w:rsidRDefault="00AA7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0C0" w:rsidRDefault="00AA70C0"/>
  </w:footnote>
  <w:footnote w:type="continuationSeparator" w:id="0">
    <w:p w:rsidR="00AA70C0" w:rsidRDefault="00AA70C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4101EB"/>
    <w:rsid w:val="001D6955"/>
    <w:rsid w:val="004101EB"/>
    <w:rsid w:val="005944CC"/>
    <w:rsid w:val="006643D9"/>
    <w:rsid w:val="00702EDC"/>
    <w:rsid w:val="00773F2D"/>
    <w:rsid w:val="009A3C96"/>
    <w:rsid w:val="00AA70C0"/>
    <w:rsid w:val="00EA74ED"/>
    <w:rsid w:val="00FD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43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6643D9"/>
    <w:rPr>
      <w:color w:val="0066CC"/>
      <w:u w:val="single"/>
    </w:rPr>
  </w:style>
  <w:style w:type="character" w:customStyle="1" w:styleId="14">
    <w:name w:val="Επικεφαλίδα #1 (4)_"/>
    <w:basedOn w:val="a0"/>
    <w:link w:val="140"/>
    <w:rsid w:val="006643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41">
    <w:name w:val="Επικεφαλίδα #1 (4)"/>
    <w:basedOn w:val="14"/>
    <w:rsid w:val="006643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l-GR" w:eastAsia="el-GR" w:bidi="el-GR"/>
    </w:rPr>
  </w:style>
  <w:style w:type="character" w:customStyle="1" w:styleId="12">
    <w:name w:val="Σώμα κειμένου (12)_"/>
    <w:basedOn w:val="a0"/>
    <w:link w:val="120"/>
    <w:rsid w:val="006643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Σώμα κειμένου (10)_"/>
    <w:basedOn w:val="a0"/>
    <w:link w:val="100"/>
    <w:rsid w:val="00664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">
    <w:name w:val="Σώμα κειμένου (13)_"/>
    <w:basedOn w:val="a0"/>
    <w:link w:val="130"/>
    <w:rsid w:val="00664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12">
    <w:name w:val="Σώμα κειμένου (13) + 12 στ."/>
    <w:basedOn w:val="13"/>
    <w:rsid w:val="00664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140">
    <w:name w:val="Επικεφαλίδα #1 (4)"/>
    <w:basedOn w:val="a"/>
    <w:link w:val="14"/>
    <w:rsid w:val="006643D9"/>
    <w:pPr>
      <w:shd w:val="clear" w:color="auto" w:fill="FFFFFF"/>
      <w:spacing w:after="480" w:line="55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Σώμα κειμένου (12)"/>
    <w:basedOn w:val="a"/>
    <w:link w:val="12"/>
    <w:rsid w:val="006643D9"/>
    <w:pPr>
      <w:shd w:val="clear" w:color="auto" w:fill="FFFFFF"/>
      <w:spacing w:before="480" w:line="51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0">
    <w:name w:val="Σώμα κειμένου (10)"/>
    <w:basedOn w:val="a"/>
    <w:link w:val="10"/>
    <w:rsid w:val="006643D9"/>
    <w:pPr>
      <w:shd w:val="clear" w:color="auto" w:fill="FFFFFF"/>
      <w:spacing w:line="51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130">
    <w:name w:val="Σώμα κειμένου (13)"/>
    <w:basedOn w:val="a"/>
    <w:link w:val="13"/>
    <w:rsid w:val="006643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Antonios Varbobitis</dc:creator>
  <cp:lastModifiedBy>user1</cp:lastModifiedBy>
  <cp:revision>3</cp:revision>
  <dcterms:created xsi:type="dcterms:W3CDTF">2018-06-19T18:33:00Z</dcterms:created>
  <dcterms:modified xsi:type="dcterms:W3CDTF">2018-06-19T21:42:00Z</dcterms:modified>
</cp:coreProperties>
</file>